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6941"/>
        <w:gridCol w:w="2121"/>
      </w:tblGrid>
      <w:tr w:rsidR="00C0218F" w14:paraId="4FB63AD9" w14:textId="77777777" w:rsidTr="00E457CF">
        <w:tc>
          <w:tcPr>
            <w:tcW w:w="6941" w:type="dxa"/>
          </w:tcPr>
          <w:p w14:paraId="5F720548" w14:textId="6BC8CC78" w:rsidR="00C0218F" w:rsidRPr="00FA6046" w:rsidRDefault="00AB3C42" w:rsidP="00E457CF">
            <w:pPr>
              <w:rPr>
                <w:rFonts w:ascii="Arial" w:hAnsi="Arial" w:cs="Arial"/>
                <w:b/>
                <w:sz w:val="24"/>
                <w:szCs w:val="24"/>
              </w:rPr>
            </w:pPr>
            <w:r w:rsidRPr="00AB3C42">
              <w:rPr>
                <w:rFonts w:ascii="Arial" w:hAnsi="Arial" w:cs="Arial"/>
                <w:b/>
                <w:sz w:val="24"/>
                <w:szCs w:val="24"/>
              </w:rPr>
              <w:t>Hygiene Unternehmen Check out</w:t>
            </w:r>
          </w:p>
        </w:tc>
        <w:tc>
          <w:tcPr>
            <w:tcW w:w="2121" w:type="dxa"/>
          </w:tcPr>
          <w:p w14:paraId="34417F1D" w14:textId="3044C22B" w:rsidR="00C0218F" w:rsidRPr="00FA6046" w:rsidRDefault="00C54514" w:rsidP="00E457CF">
            <w:pPr>
              <w:jc w:val="center"/>
              <w:rPr>
                <w:rFonts w:ascii="Arial" w:hAnsi="Arial" w:cs="Arial"/>
                <w:b/>
                <w:sz w:val="24"/>
                <w:szCs w:val="24"/>
              </w:rPr>
            </w:pPr>
            <w:r>
              <w:rPr>
                <w:rFonts w:ascii="Arial" w:hAnsi="Arial" w:cs="Arial"/>
                <w:b/>
                <w:sz w:val="24"/>
                <w:szCs w:val="24"/>
              </w:rPr>
              <w:t>Praxen</w:t>
            </w:r>
          </w:p>
        </w:tc>
      </w:tr>
      <w:tr w:rsidR="00C0218F" w14:paraId="1E4707F5" w14:textId="77777777" w:rsidTr="00E457CF">
        <w:tc>
          <w:tcPr>
            <w:tcW w:w="9062" w:type="dxa"/>
            <w:gridSpan w:val="2"/>
          </w:tcPr>
          <w:p w14:paraId="1CFC8355" w14:textId="09E6F3B0" w:rsidR="00C0218F" w:rsidRDefault="00AB3C42" w:rsidP="00E457CF">
            <w:pPr>
              <w:rPr>
                <w:rFonts w:ascii="Arial" w:hAnsi="Arial" w:cs="Arial"/>
                <w:sz w:val="24"/>
                <w:szCs w:val="24"/>
              </w:rPr>
            </w:pPr>
            <w:r>
              <w:rPr>
                <w:rFonts w:ascii="Arial" w:hAnsi="Arial" w:cs="Arial"/>
                <w:sz w:val="24"/>
                <w:szCs w:val="24"/>
              </w:rPr>
              <w:t>Umsetzungsanweisung Überprüfung der Hygienemaßnahmen im Unternehmen</w:t>
            </w:r>
          </w:p>
        </w:tc>
      </w:tr>
    </w:tbl>
    <w:p w14:paraId="2608FEB3" w14:textId="77777777" w:rsidR="00C0218F" w:rsidRDefault="00C0218F" w:rsidP="00C0218F">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2689"/>
        <w:gridCol w:w="6373"/>
      </w:tblGrid>
      <w:tr w:rsidR="00C0218F" w14:paraId="3D783AE9" w14:textId="77777777" w:rsidTr="00E457CF">
        <w:tc>
          <w:tcPr>
            <w:tcW w:w="2689" w:type="dxa"/>
          </w:tcPr>
          <w:p w14:paraId="421FD173" w14:textId="77777777" w:rsidR="00C0218F" w:rsidRDefault="00C0218F" w:rsidP="00E457CF">
            <w:pPr>
              <w:jc w:val="right"/>
              <w:rPr>
                <w:rFonts w:ascii="Arial" w:hAnsi="Arial" w:cs="Arial"/>
                <w:sz w:val="24"/>
                <w:szCs w:val="24"/>
              </w:rPr>
            </w:pPr>
          </w:p>
          <w:p w14:paraId="59B2FA00" w14:textId="77777777" w:rsidR="00C0218F" w:rsidRDefault="00C0218F" w:rsidP="00E457CF">
            <w:pPr>
              <w:jc w:val="right"/>
              <w:rPr>
                <w:rFonts w:ascii="Arial" w:hAnsi="Arial" w:cs="Arial"/>
                <w:sz w:val="24"/>
                <w:szCs w:val="24"/>
              </w:rPr>
            </w:pPr>
            <w:r>
              <w:rPr>
                <w:rFonts w:ascii="Arial" w:hAnsi="Arial" w:cs="Arial"/>
                <w:sz w:val="24"/>
                <w:szCs w:val="24"/>
              </w:rPr>
              <w:t>Unternehmen</w:t>
            </w:r>
          </w:p>
          <w:p w14:paraId="422DA7F1" w14:textId="77777777" w:rsidR="00C0218F" w:rsidRDefault="00C0218F" w:rsidP="00E457CF">
            <w:pPr>
              <w:jc w:val="right"/>
              <w:rPr>
                <w:rFonts w:ascii="Arial" w:hAnsi="Arial" w:cs="Arial"/>
                <w:sz w:val="24"/>
                <w:szCs w:val="24"/>
              </w:rPr>
            </w:pPr>
          </w:p>
        </w:tc>
        <w:tc>
          <w:tcPr>
            <w:tcW w:w="6373" w:type="dxa"/>
          </w:tcPr>
          <w:p w14:paraId="6C90AF80" w14:textId="77777777" w:rsidR="00C0218F" w:rsidRDefault="00C0218F" w:rsidP="00E457CF">
            <w:pPr>
              <w:rPr>
                <w:rFonts w:ascii="Arial" w:hAnsi="Arial" w:cs="Arial"/>
                <w:sz w:val="24"/>
                <w:szCs w:val="24"/>
              </w:rPr>
            </w:pPr>
          </w:p>
          <w:p w14:paraId="05A9B15F" w14:textId="77777777" w:rsidR="00C0218F" w:rsidRDefault="00C0218F" w:rsidP="00E457CF">
            <w:pPr>
              <w:rPr>
                <w:rFonts w:ascii="Arial" w:hAnsi="Arial" w:cs="Arial"/>
                <w:sz w:val="24"/>
                <w:szCs w:val="24"/>
              </w:rPr>
            </w:pPr>
          </w:p>
          <w:p w14:paraId="5A064454" w14:textId="77777777" w:rsidR="00C0218F" w:rsidRDefault="00C0218F" w:rsidP="00E457CF">
            <w:pPr>
              <w:rPr>
                <w:rFonts w:ascii="Arial" w:hAnsi="Arial" w:cs="Arial"/>
                <w:sz w:val="24"/>
                <w:szCs w:val="24"/>
              </w:rPr>
            </w:pPr>
          </w:p>
        </w:tc>
      </w:tr>
      <w:tr w:rsidR="00C0218F" w14:paraId="7BAACBE8" w14:textId="77777777" w:rsidTr="00E457CF">
        <w:tc>
          <w:tcPr>
            <w:tcW w:w="2689" w:type="dxa"/>
          </w:tcPr>
          <w:p w14:paraId="4878C1CE" w14:textId="77777777" w:rsidR="00C0218F" w:rsidRDefault="00C0218F" w:rsidP="00E457CF">
            <w:pPr>
              <w:jc w:val="right"/>
              <w:rPr>
                <w:rFonts w:ascii="Arial" w:hAnsi="Arial" w:cs="Arial"/>
                <w:sz w:val="24"/>
                <w:szCs w:val="24"/>
              </w:rPr>
            </w:pPr>
          </w:p>
          <w:p w14:paraId="5BAFC869" w14:textId="77777777" w:rsidR="00C0218F" w:rsidRDefault="00C0218F" w:rsidP="00E457CF">
            <w:pPr>
              <w:jc w:val="right"/>
              <w:rPr>
                <w:rFonts w:ascii="Arial" w:hAnsi="Arial" w:cs="Arial"/>
                <w:sz w:val="24"/>
                <w:szCs w:val="24"/>
              </w:rPr>
            </w:pPr>
            <w:r>
              <w:rPr>
                <w:rFonts w:ascii="Arial" w:hAnsi="Arial" w:cs="Arial"/>
                <w:sz w:val="24"/>
                <w:szCs w:val="24"/>
              </w:rPr>
              <w:t>PLZ, Ort</w:t>
            </w:r>
          </w:p>
          <w:p w14:paraId="01A8566A" w14:textId="77777777" w:rsidR="00C0218F" w:rsidRDefault="00C0218F" w:rsidP="00E457CF">
            <w:pPr>
              <w:jc w:val="right"/>
              <w:rPr>
                <w:rFonts w:ascii="Arial" w:hAnsi="Arial" w:cs="Arial"/>
                <w:sz w:val="24"/>
                <w:szCs w:val="24"/>
              </w:rPr>
            </w:pPr>
          </w:p>
        </w:tc>
        <w:tc>
          <w:tcPr>
            <w:tcW w:w="6373" w:type="dxa"/>
          </w:tcPr>
          <w:p w14:paraId="3207D40F" w14:textId="77777777" w:rsidR="00C0218F" w:rsidRDefault="00C0218F" w:rsidP="00E457CF">
            <w:pPr>
              <w:rPr>
                <w:rFonts w:ascii="Arial" w:hAnsi="Arial" w:cs="Arial"/>
                <w:sz w:val="24"/>
                <w:szCs w:val="24"/>
              </w:rPr>
            </w:pPr>
          </w:p>
          <w:p w14:paraId="715F1C16" w14:textId="77777777" w:rsidR="00C0218F" w:rsidRDefault="00C0218F" w:rsidP="00E457CF">
            <w:pPr>
              <w:rPr>
                <w:rFonts w:ascii="Arial" w:hAnsi="Arial" w:cs="Arial"/>
                <w:sz w:val="24"/>
                <w:szCs w:val="24"/>
              </w:rPr>
            </w:pPr>
          </w:p>
          <w:p w14:paraId="68C57F20" w14:textId="77777777" w:rsidR="00C0218F" w:rsidRDefault="00C0218F" w:rsidP="00E457CF">
            <w:pPr>
              <w:rPr>
                <w:rFonts w:ascii="Arial" w:hAnsi="Arial" w:cs="Arial"/>
                <w:sz w:val="24"/>
                <w:szCs w:val="24"/>
              </w:rPr>
            </w:pPr>
          </w:p>
        </w:tc>
      </w:tr>
      <w:tr w:rsidR="00C0218F" w14:paraId="7A206AA1" w14:textId="77777777" w:rsidTr="00E457CF">
        <w:tc>
          <w:tcPr>
            <w:tcW w:w="2689" w:type="dxa"/>
          </w:tcPr>
          <w:p w14:paraId="625D88F4" w14:textId="77777777" w:rsidR="00C0218F" w:rsidRDefault="00C0218F" w:rsidP="00E457CF">
            <w:pPr>
              <w:jc w:val="right"/>
              <w:rPr>
                <w:rFonts w:ascii="Arial" w:hAnsi="Arial" w:cs="Arial"/>
                <w:sz w:val="24"/>
                <w:szCs w:val="24"/>
              </w:rPr>
            </w:pPr>
          </w:p>
          <w:p w14:paraId="395BD447" w14:textId="77777777" w:rsidR="00C0218F" w:rsidRDefault="00C0218F" w:rsidP="00E457CF">
            <w:pPr>
              <w:jc w:val="right"/>
              <w:rPr>
                <w:rFonts w:ascii="Arial" w:hAnsi="Arial" w:cs="Arial"/>
                <w:sz w:val="24"/>
                <w:szCs w:val="24"/>
              </w:rPr>
            </w:pPr>
            <w:r>
              <w:rPr>
                <w:rFonts w:ascii="Arial" w:hAnsi="Arial" w:cs="Arial"/>
                <w:sz w:val="24"/>
                <w:szCs w:val="24"/>
              </w:rPr>
              <w:t>Straße, Hausnummer</w:t>
            </w:r>
          </w:p>
          <w:p w14:paraId="12EB8741" w14:textId="77777777" w:rsidR="00C0218F" w:rsidRDefault="00C0218F" w:rsidP="00E457CF">
            <w:pPr>
              <w:jc w:val="right"/>
              <w:rPr>
                <w:rFonts w:ascii="Arial" w:hAnsi="Arial" w:cs="Arial"/>
                <w:sz w:val="24"/>
                <w:szCs w:val="24"/>
              </w:rPr>
            </w:pPr>
          </w:p>
        </w:tc>
        <w:tc>
          <w:tcPr>
            <w:tcW w:w="6373" w:type="dxa"/>
          </w:tcPr>
          <w:p w14:paraId="70B08BD2" w14:textId="77777777" w:rsidR="00C0218F" w:rsidRDefault="00C0218F" w:rsidP="00E457CF">
            <w:pPr>
              <w:rPr>
                <w:rFonts w:ascii="Arial" w:hAnsi="Arial" w:cs="Arial"/>
                <w:sz w:val="24"/>
                <w:szCs w:val="24"/>
              </w:rPr>
            </w:pPr>
          </w:p>
          <w:p w14:paraId="3FF0F4DF" w14:textId="77777777" w:rsidR="00C0218F" w:rsidRDefault="00C0218F" w:rsidP="00E457CF">
            <w:pPr>
              <w:rPr>
                <w:rFonts w:ascii="Arial" w:hAnsi="Arial" w:cs="Arial"/>
                <w:sz w:val="24"/>
                <w:szCs w:val="24"/>
              </w:rPr>
            </w:pPr>
          </w:p>
          <w:p w14:paraId="19EED2F9" w14:textId="77777777" w:rsidR="00C0218F" w:rsidRDefault="00C0218F" w:rsidP="00E457CF">
            <w:pPr>
              <w:rPr>
                <w:rFonts w:ascii="Arial" w:hAnsi="Arial" w:cs="Arial"/>
                <w:sz w:val="24"/>
                <w:szCs w:val="24"/>
              </w:rPr>
            </w:pPr>
          </w:p>
        </w:tc>
      </w:tr>
      <w:tr w:rsidR="00C0218F" w14:paraId="29FD4B78" w14:textId="77777777" w:rsidTr="00E457CF">
        <w:tc>
          <w:tcPr>
            <w:tcW w:w="2689" w:type="dxa"/>
          </w:tcPr>
          <w:p w14:paraId="48A789F7" w14:textId="77777777" w:rsidR="00C0218F" w:rsidRDefault="00C0218F" w:rsidP="00E457CF">
            <w:pPr>
              <w:jc w:val="right"/>
              <w:rPr>
                <w:rFonts w:ascii="Arial" w:hAnsi="Arial" w:cs="Arial"/>
                <w:sz w:val="24"/>
                <w:szCs w:val="24"/>
              </w:rPr>
            </w:pPr>
          </w:p>
          <w:p w14:paraId="5E649CB9" w14:textId="77777777" w:rsidR="00C0218F" w:rsidRDefault="00C0218F" w:rsidP="00E457CF">
            <w:pPr>
              <w:jc w:val="right"/>
              <w:rPr>
                <w:rFonts w:ascii="Arial" w:hAnsi="Arial" w:cs="Arial"/>
                <w:sz w:val="24"/>
                <w:szCs w:val="24"/>
              </w:rPr>
            </w:pPr>
            <w:r>
              <w:rPr>
                <w:rFonts w:ascii="Arial" w:hAnsi="Arial" w:cs="Arial"/>
                <w:sz w:val="24"/>
                <w:szCs w:val="24"/>
              </w:rPr>
              <w:t>Bereich</w:t>
            </w:r>
          </w:p>
          <w:p w14:paraId="54DD56CC" w14:textId="77777777" w:rsidR="00C0218F" w:rsidRDefault="00C0218F" w:rsidP="00E457CF">
            <w:pPr>
              <w:jc w:val="right"/>
              <w:rPr>
                <w:rFonts w:ascii="Arial" w:hAnsi="Arial" w:cs="Arial"/>
                <w:sz w:val="24"/>
                <w:szCs w:val="24"/>
              </w:rPr>
            </w:pPr>
          </w:p>
        </w:tc>
        <w:tc>
          <w:tcPr>
            <w:tcW w:w="6373" w:type="dxa"/>
          </w:tcPr>
          <w:p w14:paraId="4A57B809" w14:textId="77777777" w:rsidR="00C0218F" w:rsidRDefault="00C0218F" w:rsidP="00E457CF">
            <w:pPr>
              <w:rPr>
                <w:rFonts w:ascii="Arial" w:hAnsi="Arial" w:cs="Arial"/>
                <w:sz w:val="24"/>
                <w:szCs w:val="24"/>
              </w:rPr>
            </w:pPr>
          </w:p>
          <w:p w14:paraId="223C08A3" w14:textId="77777777" w:rsidR="00C0218F" w:rsidRDefault="00C0218F" w:rsidP="00E457CF">
            <w:pPr>
              <w:rPr>
                <w:rFonts w:ascii="Arial" w:hAnsi="Arial" w:cs="Arial"/>
                <w:sz w:val="24"/>
                <w:szCs w:val="24"/>
              </w:rPr>
            </w:pPr>
          </w:p>
          <w:p w14:paraId="7424271C" w14:textId="77777777" w:rsidR="00C0218F" w:rsidRDefault="00C0218F" w:rsidP="00E457CF">
            <w:pPr>
              <w:rPr>
                <w:rFonts w:ascii="Arial" w:hAnsi="Arial" w:cs="Arial"/>
                <w:sz w:val="24"/>
                <w:szCs w:val="24"/>
              </w:rPr>
            </w:pPr>
          </w:p>
        </w:tc>
      </w:tr>
      <w:tr w:rsidR="00C0218F" w14:paraId="76BB6E7D" w14:textId="77777777" w:rsidTr="00E457CF">
        <w:tc>
          <w:tcPr>
            <w:tcW w:w="2689" w:type="dxa"/>
          </w:tcPr>
          <w:p w14:paraId="7544FC74" w14:textId="77777777" w:rsidR="00C0218F" w:rsidRDefault="00C0218F" w:rsidP="00E457CF">
            <w:pPr>
              <w:jc w:val="right"/>
              <w:rPr>
                <w:rFonts w:ascii="Arial" w:hAnsi="Arial" w:cs="Arial"/>
                <w:sz w:val="24"/>
                <w:szCs w:val="24"/>
              </w:rPr>
            </w:pPr>
          </w:p>
          <w:p w14:paraId="7295E161" w14:textId="77777777" w:rsidR="00C0218F" w:rsidRDefault="00C0218F" w:rsidP="00E457CF">
            <w:pPr>
              <w:jc w:val="right"/>
              <w:rPr>
                <w:rFonts w:ascii="Arial" w:hAnsi="Arial" w:cs="Arial"/>
                <w:sz w:val="24"/>
                <w:szCs w:val="24"/>
              </w:rPr>
            </w:pPr>
            <w:r>
              <w:rPr>
                <w:rFonts w:ascii="Arial" w:hAnsi="Arial" w:cs="Arial"/>
                <w:sz w:val="24"/>
                <w:szCs w:val="24"/>
              </w:rPr>
              <w:t>Datum</w:t>
            </w:r>
          </w:p>
          <w:p w14:paraId="7AF42E29" w14:textId="77777777" w:rsidR="00C0218F" w:rsidRDefault="00C0218F" w:rsidP="00E457CF">
            <w:pPr>
              <w:jc w:val="right"/>
              <w:rPr>
                <w:rFonts w:ascii="Arial" w:hAnsi="Arial" w:cs="Arial"/>
                <w:sz w:val="24"/>
                <w:szCs w:val="24"/>
              </w:rPr>
            </w:pPr>
          </w:p>
        </w:tc>
        <w:tc>
          <w:tcPr>
            <w:tcW w:w="6373" w:type="dxa"/>
          </w:tcPr>
          <w:p w14:paraId="049BD8B4" w14:textId="77777777" w:rsidR="00C0218F" w:rsidRDefault="00C0218F" w:rsidP="00E457CF">
            <w:pPr>
              <w:rPr>
                <w:rFonts w:ascii="Arial" w:hAnsi="Arial" w:cs="Arial"/>
                <w:sz w:val="24"/>
                <w:szCs w:val="24"/>
              </w:rPr>
            </w:pPr>
          </w:p>
          <w:p w14:paraId="69D523F7" w14:textId="77777777" w:rsidR="00C0218F" w:rsidRDefault="00C0218F" w:rsidP="00E457CF">
            <w:pPr>
              <w:rPr>
                <w:rFonts w:ascii="Arial" w:hAnsi="Arial" w:cs="Arial"/>
                <w:sz w:val="24"/>
                <w:szCs w:val="24"/>
              </w:rPr>
            </w:pPr>
          </w:p>
          <w:p w14:paraId="30D1ABE0" w14:textId="77777777" w:rsidR="00C0218F" w:rsidRDefault="00C0218F" w:rsidP="00E457CF">
            <w:pPr>
              <w:rPr>
                <w:rFonts w:ascii="Arial" w:hAnsi="Arial" w:cs="Arial"/>
                <w:sz w:val="24"/>
                <w:szCs w:val="24"/>
              </w:rPr>
            </w:pPr>
          </w:p>
        </w:tc>
      </w:tr>
      <w:tr w:rsidR="00C0218F" w14:paraId="64D18F5E" w14:textId="77777777" w:rsidTr="00E457CF">
        <w:tc>
          <w:tcPr>
            <w:tcW w:w="2689" w:type="dxa"/>
          </w:tcPr>
          <w:p w14:paraId="0F8AA182" w14:textId="77777777" w:rsidR="00C0218F" w:rsidRDefault="00C0218F" w:rsidP="00E457CF">
            <w:pPr>
              <w:jc w:val="right"/>
              <w:rPr>
                <w:rFonts w:ascii="Arial" w:hAnsi="Arial" w:cs="Arial"/>
                <w:sz w:val="24"/>
                <w:szCs w:val="24"/>
              </w:rPr>
            </w:pPr>
          </w:p>
          <w:p w14:paraId="5462A183" w14:textId="77777777" w:rsidR="00C0218F" w:rsidRDefault="00C0218F" w:rsidP="00E457CF">
            <w:pPr>
              <w:jc w:val="right"/>
              <w:rPr>
                <w:rFonts w:ascii="Arial" w:hAnsi="Arial" w:cs="Arial"/>
                <w:sz w:val="24"/>
                <w:szCs w:val="24"/>
              </w:rPr>
            </w:pPr>
            <w:r>
              <w:rPr>
                <w:rFonts w:ascii="Arial" w:hAnsi="Arial" w:cs="Arial"/>
                <w:sz w:val="24"/>
                <w:szCs w:val="24"/>
              </w:rPr>
              <w:t>Durchführung, Name</w:t>
            </w:r>
          </w:p>
          <w:p w14:paraId="66DAFBA6" w14:textId="77777777" w:rsidR="00C0218F" w:rsidRDefault="00C0218F" w:rsidP="00E457CF">
            <w:pPr>
              <w:jc w:val="right"/>
              <w:rPr>
                <w:rFonts w:ascii="Arial" w:hAnsi="Arial" w:cs="Arial"/>
                <w:sz w:val="24"/>
                <w:szCs w:val="24"/>
              </w:rPr>
            </w:pPr>
          </w:p>
        </w:tc>
        <w:tc>
          <w:tcPr>
            <w:tcW w:w="6373" w:type="dxa"/>
          </w:tcPr>
          <w:p w14:paraId="79F50012" w14:textId="77777777" w:rsidR="00C0218F" w:rsidRDefault="00C0218F" w:rsidP="00E457CF">
            <w:pPr>
              <w:rPr>
                <w:rFonts w:ascii="Arial" w:hAnsi="Arial" w:cs="Arial"/>
                <w:sz w:val="24"/>
                <w:szCs w:val="24"/>
              </w:rPr>
            </w:pPr>
          </w:p>
          <w:p w14:paraId="47109A8A" w14:textId="77777777" w:rsidR="00C0218F" w:rsidRDefault="00C0218F" w:rsidP="00E457CF">
            <w:pPr>
              <w:rPr>
                <w:rFonts w:ascii="Arial" w:hAnsi="Arial" w:cs="Arial"/>
                <w:sz w:val="24"/>
                <w:szCs w:val="24"/>
              </w:rPr>
            </w:pPr>
          </w:p>
          <w:p w14:paraId="63057E77" w14:textId="77777777" w:rsidR="00C0218F" w:rsidRDefault="00C0218F" w:rsidP="00E457CF">
            <w:pPr>
              <w:rPr>
                <w:rFonts w:ascii="Arial" w:hAnsi="Arial" w:cs="Arial"/>
                <w:sz w:val="24"/>
                <w:szCs w:val="24"/>
              </w:rPr>
            </w:pPr>
          </w:p>
        </w:tc>
      </w:tr>
    </w:tbl>
    <w:p w14:paraId="5675F7D1" w14:textId="77777777" w:rsidR="00C0218F" w:rsidRDefault="00C0218F" w:rsidP="00C0218F">
      <w:pPr>
        <w:spacing w:after="0"/>
        <w:rPr>
          <w:rFonts w:ascii="Arial" w:hAnsi="Arial" w:cs="Arial"/>
          <w:sz w:val="24"/>
          <w:szCs w:val="24"/>
        </w:rPr>
      </w:pPr>
    </w:p>
    <w:p w14:paraId="06B0F1A2" w14:textId="502E044E" w:rsidR="00C0218F" w:rsidRDefault="00C0218F" w:rsidP="00C0218F">
      <w:pPr>
        <w:spacing w:after="0"/>
        <w:jc w:val="both"/>
        <w:rPr>
          <w:rFonts w:ascii="Arial" w:hAnsi="Arial" w:cs="Arial"/>
          <w:sz w:val="24"/>
          <w:szCs w:val="24"/>
        </w:rPr>
      </w:pPr>
      <w:r>
        <w:rPr>
          <w:rFonts w:ascii="Arial" w:hAnsi="Arial" w:cs="Arial"/>
          <w:sz w:val="24"/>
          <w:szCs w:val="24"/>
        </w:rPr>
        <w:t>Grundsätzlich sind alle Vorgaben und Prüfinhalte abzuarbeiten. Immer dann</w:t>
      </w:r>
      <w:r w:rsidR="003A6178">
        <w:rPr>
          <w:rFonts w:ascii="Arial" w:hAnsi="Arial" w:cs="Arial"/>
          <w:sz w:val="24"/>
          <w:szCs w:val="24"/>
        </w:rPr>
        <w:t>,</w:t>
      </w:r>
      <w:r>
        <w:rPr>
          <w:rFonts w:ascii="Arial" w:hAnsi="Arial" w:cs="Arial"/>
          <w:sz w:val="24"/>
          <w:szCs w:val="24"/>
        </w:rPr>
        <w:t xml:space="preserve"> wenn ein Ergebnis mi</w:t>
      </w:r>
      <w:r w:rsidR="003A6178">
        <w:rPr>
          <w:rFonts w:ascii="Arial" w:hAnsi="Arial" w:cs="Arial"/>
          <w:sz w:val="24"/>
          <w:szCs w:val="24"/>
        </w:rPr>
        <w:t>t</w:t>
      </w:r>
      <w:r>
        <w:rPr>
          <w:rFonts w:ascii="Arial" w:hAnsi="Arial" w:cs="Arial"/>
          <w:sz w:val="24"/>
          <w:szCs w:val="24"/>
        </w:rPr>
        <w:t xml:space="preserve"> „Negativ“ gekennzeichnet ist, ist eine Umsetzungsmaßnahmen erforderlich. </w:t>
      </w:r>
      <w:r w:rsidR="008800C9">
        <w:rPr>
          <w:rFonts w:ascii="Arial" w:hAnsi="Arial" w:cs="Arial"/>
          <w:sz w:val="24"/>
          <w:szCs w:val="24"/>
        </w:rPr>
        <w:t>Die Organisationsnummern IMS Services unterstützen Sie bei der Umsetzung und ggf. Abstellung der Maßnahmen.</w:t>
      </w:r>
      <w:r>
        <w:rPr>
          <w:rFonts w:ascii="Arial" w:hAnsi="Arial" w:cs="Arial"/>
          <w:sz w:val="24"/>
          <w:szCs w:val="24"/>
        </w:rPr>
        <w:t xml:space="preserve"> Nach Umsetzung ist das Ergebnis der Checkliste der Betriebsführung vorzulegen. Die Ablage erfolgt im Unternehmen.</w:t>
      </w:r>
    </w:p>
    <w:p w14:paraId="4D328C1F" w14:textId="77777777" w:rsidR="00C0218F" w:rsidRDefault="00C0218F" w:rsidP="00C0218F">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704"/>
        <w:gridCol w:w="5812"/>
        <w:gridCol w:w="1276"/>
        <w:gridCol w:w="1270"/>
      </w:tblGrid>
      <w:tr w:rsidR="00C0218F" w14:paraId="28C36E60" w14:textId="77777777" w:rsidTr="00E457CF">
        <w:tc>
          <w:tcPr>
            <w:tcW w:w="704" w:type="dxa"/>
          </w:tcPr>
          <w:p w14:paraId="27366AEA" w14:textId="77777777" w:rsidR="00C0218F" w:rsidRDefault="00C0218F" w:rsidP="00E457CF">
            <w:pPr>
              <w:jc w:val="center"/>
              <w:rPr>
                <w:rFonts w:ascii="Arial" w:hAnsi="Arial" w:cs="Arial"/>
                <w:b/>
                <w:sz w:val="24"/>
                <w:szCs w:val="24"/>
              </w:rPr>
            </w:pPr>
            <w:bookmarkStart w:id="0" w:name="_Hlk122687256"/>
          </w:p>
          <w:p w14:paraId="6DB04AD4" w14:textId="77777777" w:rsidR="00C0218F" w:rsidRPr="009F05BD" w:rsidRDefault="00C0218F" w:rsidP="00E457CF">
            <w:pPr>
              <w:jc w:val="center"/>
              <w:rPr>
                <w:rFonts w:ascii="Arial" w:hAnsi="Arial" w:cs="Arial"/>
                <w:b/>
                <w:sz w:val="24"/>
                <w:szCs w:val="24"/>
              </w:rPr>
            </w:pPr>
            <w:r>
              <w:rPr>
                <w:rFonts w:ascii="Arial" w:hAnsi="Arial" w:cs="Arial"/>
                <w:b/>
                <w:sz w:val="24"/>
                <w:szCs w:val="24"/>
              </w:rPr>
              <w:t>Nr.</w:t>
            </w:r>
          </w:p>
        </w:tc>
        <w:tc>
          <w:tcPr>
            <w:tcW w:w="5812" w:type="dxa"/>
          </w:tcPr>
          <w:p w14:paraId="1F338D38" w14:textId="422B4264" w:rsidR="00C0218F" w:rsidRDefault="00C54514" w:rsidP="00E457CF">
            <w:pPr>
              <w:rPr>
                <w:rFonts w:ascii="Arial" w:hAnsi="Arial" w:cs="Arial"/>
                <w:b/>
                <w:sz w:val="24"/>
                <w:szCs w:val="24"/>
              </w:rPr>
            </w:pPr>
            <w:r>
              <w:rPr>
                <w:rFonts w:ascii="Arial" w:hAnsi="Arial" w:cs="Arial"/>
                <w:b/>
                <w:sz w:val="24"/>
                <w:szCs w:val="24"/>
              </w:rPr>
              <w:t>Organisatorische Maßnahmen</w:t>
            </w:r>
          </w:p>
          <w:p w14:paraId="17BD6DE5" w14:textId="2E24177B" w:rsidR="00C0218F" w:rsidRDefault="00C54514" w:rsidP="00E457CF">
            <w:pPr>
              <w:rPr>
                <w:rFonts w:ascii="Arial" w:hAnsi="Arial" w:cs="Arial"/>
                <w:sz w:val="24"/>
                <w:szCs w:val="24"/>
              </w:rPr>
            </w:pPr>
            <w:r>
              <w:rPr>
                <w:rFonts w:ascii="Arial" w:hAnsi="Arial" w:cs="Arial"/>
                <w:b/>
                <w:sz w:val="24"/>
                <w:szCs w:val="24"/>
              </w:rPr>
              <w:t xml:space="preserve">Vorgaben und </w:t>
            </w:r>
            <w:r w:rsidR="00C0218F" w:rsidRPr="009F05BD">
              <w:rPr>
                <w:rFonts w:ascii="Arial" w:hAnsi="Arial" w:cs="Arial"/>
                <w:b/>
                <w:sz w:val="24"/>
                <w:szCs w:val="24"/>
              </w:rPr>
              <w:t xml:space="preserve">Prüfinhalte </w:t>
            </w:r>
          </w:p>
        </w:tc>
        <w:tc>
          <w:tcPr>
            <w:tcW w:w="1276" w:type="dxa"/>
          </w:tcPr>
          <w:p w14:paraId="592DA7C8" w14:textId="77777777" w:rsidR="00C0218F" w:rsidRDefault="00C0218F" w:rsidP="00E457CF">
            <w:pPr>
              <w:jc w:val="center"/>
              <w:rPr>
                <w:rFonts w:ascii="Arial" w:hAnsi="Arial" w:cs="Arial"/>
                <w:sz w:val="24"/>
                <w:szCs w:val="24"/>
              </w:rPr>
            </w:pPr>
            <w:r>
              <w:object w:dxaOrig="1524" w:dyaOrig="1548" w14:anchorId="6554E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30pt;height:30pt" o:ole="">
                  <v:imagedata r:id="rId5" o:title=""/>
                </v:shape>
                <o:OLEObject Type="Embed" ProgID="PBrush" ShapeID="_x0000_i1323" DrawAspect="Content" ObjectID="_1733400955" r:id="rId6"/>
              </w:object>
            </w:r>
          </w:p>
        </w:tc>
        <w:tc>
          <w:tcPr>
            <w:tcW w:w="1270" w:type="dxa"/>
          </w:tcPr>
          <w:p w14:paraId="478A8955" w14:textId="77777777" w:rsidR="00C0218F" w:rsidRDefault="00C0218F" w:rsidP="00E457CF">
            <w:pPr>
              <w:jc w:val="center"/>
              <w:rPr>
                <w:rFonts w:ascii="Arial" w:hAnsi="Arial" w:cs="Arial"/>
                <w:sz w:val="24"/>
                <w:szCs w:val="24"/>
              </w:rPr>
            </w:pPr>
            <w:r>
              <w:object w:dxaOrig="1488" w:dyaOrig="1500" w14:anchorId="05455EBB">
                <v:shape id="_x0000_i1324" type="#_x0000_t75" style="width:30pt;height:30pt" o:ole="">
                  <v:imagedata r:id="rId7" o:title=""/>
                </v:shape>
                <o:OLEObject Type="Embed" ProgID="PBrush" ShapeID="_x0000_i1324" DrawAspect="Content" ObjectID="_1733400956" r:id="rId8"/>
              </w:object>
            </w:r>
          </w:p>
        </w:tc>
      </w:tr>
      <w:bookmarkEnd w:id="0"/>
      <w:tr w:rsidR="00C0218F" w14:paraId="5EC55C17" w14:textId="77777777" w:rsidTr="00E457CF">
        <w:tc>
          <w:tcPr>
            <w:tcW w:w="704" w:type="dxa"/>
          </w:tcPr>
          <w:p w14:paraId="6C6E3350" w14:textId="77777777" w:rsidR="00C0218F" w:rsidRPr="009F05BD" w:rsidRDefault="00C0218F" w:rsidP="00E457CF">
            <w:pPr>
              <w:jc w:val="center"/>
              <w:rPr>
                <w:rFonts w:ascii="Arial" w:hAnsi="Arial" w:cs="Arial"/>
                <w:sz w:val="24"/>
                <w:szCs w:val="24"/>
              </w:rPr>
            </w:pPr>
            <w:r w:rsidRPr="009F05BD">
              <w:rPr>
                <w:rFonts w:ascii="Arial" w:hAnsi="Arial" w:cs="Arial"/>
                <w:sz w:val="24"/>
                <w:szCs w:val="24"/>
              </w:rPr>
              <w:t>1</w:t>
            </w:r>
          </w:p>
        </w:tc>
        <w:tc>
          <w:tcPr>
            <w:tcW w:w="5812" w:type="dxa"/>
          </w:tcPr>
          <w:p w14:paraId="5A0E66D0" w14:textId="77777777" w:rsidR="00122A5E" w:rsidRDefault="00A91F56" w:rsidP="00C54514">
            <w:pPr>
              <w:rPr>
                <w:rFonts w:ascii="Arial" w:hAnsi="Arial" w:cs="Arial"/>
                <w:sz w:val="24"/>
                <w:szCs w:val="24"/>
              </w:rPr>
            </w:pPr>
            <w:r>
              <w:rPr>
                <w:rFonts w:ascii="Arial" w:hAnsi="Arial" w:cs="Arial"/>
                <w:sz w:val="24"/>
                <w:szCs w:val="24"/>
              </w:rPr>
              <w:t>Es gibt einen aktuellen Hygieneplan im Unternehmen, der durch alle Beschäftigte eingesehen werden kann?</w:t>
            </w:r>
          </w:p>
          <w:p w14:paraId="548A15B2" w14:textId="77777777" w:rsidR="00A91F56" w:rsidRDefault="00A91F56" w:rsidP="00C54514">
            <w:pPr>
              <w:rPr>
                <w:rFonts w:ascii="Arial" w:hAnsi="Arial" w:cs="Arial"/>
                <w:sz w:val="24"/>
                <w:szCs w:val="24"/>
              </w:rPr>
            </w:pPr>
            <w:r>
              <w:rPr>
                <w:rFonts w:ascii="Arial" w:hAnsi="Arial" w:cs="Arial"/>
                <w:sz w:val="24"/>
                <w:szCs w:val="24"/>
              </w:rPr>
              <w:t>(IMS Services stellt diesen zur Verfügung; Hygieneorganisation Praxen über lehrgang.online)</w:t>
            </w:r>
          </w:p>
          <w:p w14:paraId="0730728B" w14:textId="3FF53125" w:rsidR="00A91F56" w:rsidRPr="00431402" w:rsidRDefault="008F284D" w:rsidP="00C54514">
            <w:pPr>
              <w:rPr>
                <w:rFonts w:ascii="Arial" w:hAnsi="Arial" w:cs="Arial"/>
                <w:b/>
                <w:bCs/>
                <w:sz w:val="24"/>
                <w:szCs w:val="24"/>
              </w:rPr>
            </w:pPr>
            <w:r>
              <w:rPr>
                <w:rFonts w:ascii="Arial" w:hAnsi="Arial" w:cs="Arial"/>
                <w:b/>
                <w:bCs/>
                <w:sz w:val="24"/>
                <w:szCs w:val="24"/>
              </w:rPr>
              <w:t xml:space="preserve">Siehe </w:t>
            </w:r>
            <w:r w:rsidR="00431402" w:rsidRPr="00431402">
              <w:rPr>
                <w:rFonts w:ascii="Arial" w:hAnsi="Arial" w:cs="Arial"/>
                <w:b/>
                <w:bCs/>
                <w:sz w:val="24"/>
                <w:szCs w:val="24"/>
              </w:rPr>
              <w:t>O1R1</w:t>
            </w:r>
          </w:p>
        </w:tc>
        <w:tc>
          <w:tcPr>
            <w:tcW w:w="1276" w:type="dxa"/>
          </w:tcPr>
          <w:p w14:paraId="68A6E5D5" w14:textId="77777777" w:rsidR="00C0218F" w:rsidRDefault="00C0218F" w:rsidP="00E457CF">
            <w:pPr>
              <w:rPr>
                <w:rFonts w:ascii="Arial" w:hAnsi="Arial" w:cs="Arial"/>
                <w:sz w:val="24"/>
                <w:szCs w:val="24"/>
              </w:rPr>
            </w:pPr>
          </w:p>
        </w:tc>
        <w:tc>
          <w:tcPr>
            <w:tcW w:w="1270" w:type="dxa"/>
          </w:tcPr>
          <w:p w14:paraId="65CC0414" w14:textId="77777777" w:rsidR="00C0218F" w:rsidRDefault="00C0218F" w:rsidP="00E457CF">
            <w:pPr>
              <w:rPr>
                <w:rFonts w:ascii="Arial" w:hAnsi="Arial" w:cs="Arial"/>
                <w:sz w:val="24"/>
                <w:szCs w:val="24"/>
              </w:rPr>
            </w:pPr>
          </w:p>
        </w:tc>
      </w:tr>
      <w:tr w:rsidR="00C0218F" w14:paraId="07A9EE3F" w14:textId="77777777" w:rsidTr="00E457CF">
        <w:tc>
          <w:tcPr>
            <w:tcW w:w="704" w:type="dxa"/>
          </w:tcPr>
          <w:p w14:paraId="546ABC9D" w14:textId="77777777" w:rsidR="00C0218F" w:rsidRPr="009F05BD" w:rsidRDefault="00C0218F" w:rsidP="00E457CF">
            <w:pPr>
              <w:jc w:val="center"/>
              <w:rPr>
                <w:rFonts w:ascii="Arial" w:hAnsi="Arial" w:cs="Arial"/>
                <w:sz w:val="24"/>
                <w:szCs w:val="24"/>
              </w:rPr>
            </w:pPr>
            <w:r>
              <w:rPr>
                <w:rFonts w:ascii="Arial" w:hAnsi="Arial" w:cs="Arial"/>
                <w:sz w:val="24"/>
                <w:szCs w:val="24"/>
              </w:rPr>
              <w:t>2</w:t>
            </w:r>
          </w:p>
        </w:tc>
        <w:tc>
          <w:tcPr>
            <w:tcW w:w="5812" w:type="dxa"/>
          </w:tcPr>
          <w:p w14:paraId="60C3E807" w14:textId="77777777" w:rsidR="00A91F56" w:rsidRPr="00A91F56" w:rsidRDefault="00A91F56" w:rsidP="00A91F56">
            <w:pPr>
              <w:spacing w:after="0" w:line="240" w:lineRule="auto"/>
              <w:rPr>
                <w:rFonts w:ascii="Arial" w:hAnsi="Arial" w:cs="Arial"/>
                <w:sz w:val="24"/>
                <w:szCs w:val="24"/>
              </w:rPr>
            </w:pPr>
            <w:r w:rsidRPr="00A91F56">
              <w:rPr>
                <w:rFonts w:ascii="Arial" w:hAnsi="Arial" w:cs="Arial"/>
                <w:sz w:val="24"/>
                <w:szCs w:val="24"/>
              </w:rPr>
              <w:t>Alle Beschäftigten werden mindestens einmal jährlich in den Hygieneplan und in</w:t>
            </w:r>
          </w:p>
          <w:p w14:paraId="49E96930" w14:textId="6FADA19B" w:rsidR="00122A5E" w:rsidRDefault="00A91F56" w:rsidP="00A91F56">
            <w:pPr>
              <w:rPr>
                <w:rFonts w:ascii="Arial" w:hAnsi="Arial" w:cs="Arial"/>
                <w:sz w:val="24"/>
                <w:szCs w:val="24"/>
              </w:rPr>
            </w:pPr>
            <w:r w:rsidRPr="00A91F56">
              <w:rPr>
                <w:rFonts w:ascii="Arial" w:hAnsi="Arial" w:cs="Arial"/>
                <w:sz w:val="24"/>
                <w:szCs w:val="24"/>
              </w:rPr>
              <w:t>den Umgang mit Gefahr- und Biostoffen unterwiesen.</w:t>
            </w:r>
            <w:r>
              <w:rPr>
                <w:rFonts w:ascii="Arial" w:hAnsi="Arial" w:cs="Arial"/>
                <w:sz w:val="24"/>
                <w:szCs w:val="24"/>
              </w:rPr>
              <w:t xml:space="preserve"> (Allgemeine Unterweisung Hygiene</w:t>
            </w:r>
            <w:r w:rsidR="00D231DE">
              <w:rPr>
                <w:rFonts w:ascii="Arial" w:hAnsi="Arial" w:cs="Arial"/>
                <w:sz w:val="24"/>
                <w:szCs w:val="24"/>
              </w:rPr>
              <w:t xml:space="preserve"> über lehrgang.online</w:t>
            </w:r>
            <w:r>
              <w:rPr>
                <w:rFonts w:ascii="Arial" w:hAnsi="Arial" w:cs="Arial"/>
                <w:sz w:val="24"/>
                <w:szCs w:val="24"/>
              </w:rPr>
              <w:t>)</w:t>
            </w:r>
          </w:p>
          <w:p w14:paraId="47F6608A" w14:textId="64A52C83" w:rsidR="00A91F56" w:rsidRPr="008F284D" w:rsidRDefault="008F284D" w:rsidP="00A91F56">
            <w:pPr>
              <w:rPr>
                <w:rFonts w:ascii="Arial" w:hAnsi="Arial" w:cs="Arial"/>
                <w:b/>
                <w:bCs/>
                <w:sz w:val="24"/>
                <w:szCs w:val="24"/>
              </w:rPr>
            </w:pPr>
            <w:r w:rsidRPr="008F284D">
              <w:rPr>
                <w:rFonts w:ascii="Arial" w:hAnsi="Arial" w:cs="Arial"/>
                <w:b/>
                <w:bCs/>
                <w:sz w:val="24"/>
                <w:szCs w:val="24"/>
              </w:rPr>
              <w:t>Siehe O1R40</w:t>
            </w:r>
          </w:p>
        </w:tc>
        <w:tc>
          <w:tcPr>
            <w:tcW w:w="1276" w:type="dxa"/>
          </w:tcPr>
          <w:p w14:paraId="51E2704A" w14:textId="77777777" w:rsidR="00C0218F" w:rsidRDefault="00C0218F" w:rsidP="00E457CF">
            <w:pPr>
              <w:rPr>
                <w:rFonts w:ascii="Arial" w:hAnsi="Arial" w:cs="Arial"/>
                <w:sz w:val="24"/>
                <w:szCs w:val="24"/>
              </w:rPr>
            </w:pPr>
          </w:p>
        </w:tc>
        <w:tc>
          <w:tcPr>
            <w:tcW w:w="1270" w:type="dxa"/>
          </w:tcPr>
          <w:p w14:paraId="76FA9EC5" w14:textId="77777777" w:rsidR="00C0218F" w:rsidRDefault="00C0218F" w:rsidP="00E457CF">
            <w:pPr>
              <w:rPr>
                <w:rFonts w:ascii="Arial" w:hAnsi="Arial" w:cs="Arial"/>
                <w:sz w:val="24"/>
                <w:szCs w:val="24"/>
              </w:rPr>
            </w:pPr>
          </w:p>
        </w:tc>
      </w:tr>
      <w:tr w:rsidR="00C0218F" w14:paraId="072A79E7" w14:textId="77777777" w:rsidTr="00E457CF">
        <w:tc>
          <w:tcPr>
            <w:tcW w:w="704" w:type="dxa"/>
          </w:tcPr>
          <w:p w14:paraId="1D2591F9" w14:textId="77777777" w:rsidR="00C0218F" w:rsidRPr="009F05BD" w:rsidRDefault="00C0218F" w:rsidP="00E457CF">
            <w:pPr>
              <w:jc w:val="center"/>
              <w:rPr>
                <w:rFonts w:ascii="Arial" w:hAnsi="Arial" w:cs="Arial"/>
                <w:sz w:val="24"/>
                <w:szCs w:val="24"/>
              </w:rPr>
            </w:pPr>
            <w:r>
              <w:rPr>
                <w:rFonts w:ascii="Arial" w:hAnsi="Arial" w:cs="Arial"/>
                <w:sz w:val="24"/>
                <w:szCs w:val="24"/>
              </w:rPr>
              <w:t>3</w:t>
            </w:r>
          </w:p>
        </w:tc>
        <w:tc>
          <w:tcPr>
            <w:tcW w:w="5812" w:type="dxa"/>
          </w:tcPr>
          <w:p w14:paraId="55B300F2" w14:textId="77777777" w:rsidR="00122A5E" w:rsidRDefault="00A91F56" w:rsidP="00A91F56">
            <w:pPr>
              <w:rPr>
                <w:rFonts w:ascii="Arial" w:hAnsi="Arial" w:cs="Arial"/>
                <w:sz w:val="24"/>
                <w:szCs w:val="24"/>
              </w:rPr>
            </w:pPr>
            <w:r w:rsidRPr="00A91F56">
              <w:rPr>
                <w:rFonts w:ascii="Arial" w:hAnsi="Arial" w:cs="Arial"/>
                <w:sz w:val="24"/>
                <w:szCs w:val="24"/>
              </w:rPr>
              <w:t>Die Beschäftigten sind durch Fortbildungen und Schulungen auf dem aktuellen</w:t>
            </w:r>
            <w:r>
              <w:rPr>
                <w:rFonts w:ascii="Arial" w:hAnsi="Arial" w:cs="Arial"/>
                <w:sz w:val="24"/>
                <w:szCs w:val="24"/>
              </w:rPr>
              <w:t xml:space="preserve"> </w:t>
            </w:r>
            <w:r w:rsidRPr="00A91F56">
              <w:rPr>
                <w:rFonts w:ascii="Arial" w:hAnsi="Arial" w:cs="Arial"/>
                <w:sz w:val="24"/>
                <w:szCs w:val="24"/>
              </w:rPr>
              <w:t>Stand der relevanten hygienischen Maßnahmen.</w:t>
            </w:r>
          </w:p>
          <w:p w14:paraId="0A775EB6" w14:textId="0207C8B7" w:rsidR="00A91F56" w:rsidRDefault="008F284D" w:rsidP="00A91F56">
            <w:pPr>
              <w:pStyle w:val="Listenabsatz"/>
              <w:numPr>
                <w:ilvl w:val="0"/>
                <w:numId w:val="10"/>
              </w:numPr>
              <w:rPr>
                <w:rFonts w:ascii="Arial" w:hAnsi="Arial" w:cs="Arial"/>
                <w:sz w:val="24"/>
                <w:szCs w:val="24"/>
              </w:rPr>
            </w:pPr>
            <w:r w:rsidRPr="008F284D">
              <w:rPr>
                <w:rFonts w:ascii="Arial" w:hAnsi="Arial" w:cs="Arial"/>
                <w:b/>
                <w:bCs/>
                <w:sz w:val="24"/>
                <w:szCs w:val="24"/>
              </w:rPr>
              <w:t>O1R3</w:t>
            </w:r>
            <w:r>
              <w:rPr>
                <w:rFonts w:ascii="Arial" w:hAnsi="Arial" w:cs="Arial"/>
                <w:sz w:val="24"/>
                <w:szCs w:val="24"/>
              </w:rPr>
              <w:t xml:space="preserve"> </w:t>
            </w:r>
            <w:r w:rsidR="00A91F56">
              <w:rPr>
                <w:rFonts w:ascii="Arial" w:hAnsi="Arial" w:cs="Arial"/>
                <w:sz w:val="24"/>
                <w:szCs w:val="24"/>
              </w:rPr>
              <w:t>Basishygiene</w:t>
            </w:r>
          </w:p>
          <w:p w14:paraId="20FDB8C7" w14:textId="1EBAB47B" w:rsidR="00A91F56" w:rsidRDefault="008F284D" w:rsidP="00A91F56">
            <w:pPr>
              <w:pStyle w:val="Listenabsatz"/>
              <w:numPr>
                <w:ilvl w:val="0"/>
                <w:numId w:val="10"/>
              </w:numPr>
              <w:rPr>
                <w:rFonts w:ascii="Arial" w:hAnsi="Arial" w:cs="Arial"/>
                <w:sz w:val="24"/>
                <w:szCs w:val="24"/>
              </w:rPr>
            </w:pPr>
            <w:r w:rsidRPr="008F284D">
              <w:rPr>
                <w:rFonts w:ascii="Arial" w:hAnsi="Arial" w:cs="Arial"/>
                <w:b/>
                <w:bCs/>
                <w:sz w:val="24"/>
                <w:szCs w:val="24"/>
              </w:rPr>
              <w:t>O1R3</w:t>
            </w:r>
            <w:r>
              <w:rPr>
                <w:rFonts w:ascii="Arial" w:hAnsi="Arial" w:cs="Arial"/>
                <w:sz w:val="24"/>
                <w:szCs w:val="24"/>
              </w:rPr>
              <w:t xml:space="preserve"> </w:t>
            </w:r>
            <w:r w:rsidR="00A91F56">
              <w:rPr>
                <w:rFonts w:ascii="Arial" w:hAnsi="Arial" w:cs="Arial"/>
                <w:sz w:val="24"/>
                <w:szCs w:val="24"/>
              </w:rPr>
              <w:t>Erweiterte Basishygiene</w:t>
            </w:r>
          </w:p>
          <w:p w14:paraId="6515B7AC" w14:textId="4325E031" w:rsidR="00A91F56" w:rsidRDefault="008F284D" w:rsidP="00A91F56">
            <w:pPr>
              <w:pStyle w:val="Listenabsatz"/>
              <w:numPr>
                <w:ilvl w:val="0"/>
                <w:numId w:val="10"/>
              </w:numPr>
              <w:rPr>
                <w:rFonts w:ascii="Arial" w:hAnsi="Arial" w:cs="Arial"/>
                <w:sz w:val="24"/>
                <w:szCs w:val="24"/>
              </w:rPr>
            </w:pPr>
            <w:r w:rsidRPr="008F284D">
              <w:rPr>
                <w:rFonts w:ascii="Arial" w:hAnsi="Arial" w:cs="Arial"/>
                <w:b/>
                <w:bCs/>
                <w:sz w:val="24"/>
                <w:szCs w:val="24"/>
              </w:rPr>
              <w:t>O1R4</w:t>
            </w:r>
            <w:r>
              <w:rPr>
                <w:rFonts w:ascii="Arial" w:hAnsi="Arial" w:cs="Arial"/>
                <w:sz w:val="24"/>
                <w:szCs w:val="24"/>
              </w:rPr>
              <w:t xml:space="preserve"> </w:t>
            </w:r>
            <w:r w:rsidR="00A91F56">
              <w:rPr>
                <w:rFonts w:ascii="Arial" w:hAnsi="Arial" w:cs="Arial"/>
                <w:sz w:val="24"/>
                <w:szCs w:val="24"/>
              </w:rPr>
              <w:t>Händereinigung und -desinfektion</w:t>
            </w:r>
          </w:p>
          <w:p w14:paraId="004F98DE" w14:textId="2A22C889" w:rsidR="00A91F56" w:rsidRDefault="008F284D" w:rsidP="00D231DE">
            <w:pPr>
              <w:pStyle w:val="Listenabsatz"/>
              <w:numPr>
                <w:ilvl w:val="0"/>
                <w:numId w:val="10"/>
              </w:numPr>
              <w:rPr>
                <w:rFonts w:ascii="Arial" w:hAnsi="Arial" w:cs="Arial"/>
                <w:sz w:val="24"/>
                <w:szCs w:val="24"/>
              </w:rPr>
            </w:pPr>
            <w:r w:rsidRPr="008F284D">
              <w:rPr>
                <w:rFonts w:ascii="Arial" w:hAnsi="Arial" w:cs="Arial"/>
                <w:b/>
                <w:bCs/>
                <w:sz w:val="24"/>
                <w:szCs w:val="24"/>
              </w:rPr>
              <w:t>O1R39</w:t>
            </w:r>
            <w:r>
              <w:rPr>
                <w:rFonts w:ascii="Arial" w:hAnsi="Arial" w:cs="Arial"/>
                <w:sz w:val="24"/>
                <w:szCs w:val="24"/>
              </w:rPr>
              <w:t xml:space="preserve"> </w:t>
            </w:r>
            <w:r w:rsidR="00A91F56">
              <w:rPr>
                <w:rFonts w:ascii="Arial" w:hAnsi="Arial" w:cs="Arial"/>
                <w:sz w:val="24"/>
                <w:szCs w:val="24"/>
              </w:rPr>
              <w:t>Reinigungs- und Desinfektionsplan</w:t>
            </w:r>
          </w:p>
          <w:p w14:paraId="6DC5D0B4" w14:textId="4F013DC5" w:rsidR="008800C9" w:rsidRPr="008F284D" w:rsidRDefault="008F284D" w:rsidP="008F284D">
            <w:pPr>
              <w:rPr>
                <w:rFonts w:ascii="Arial" w:hAnsi="Arial" w:cs="Arial"/>
                <w:b/>
                <w:bCs/>
                <w:sz w:val="24"/>
                <w:szCs w:val="24"/>
              </w:rPr>
            </w:pPr>
            <w:r w:rsidRPr="008F284D">
              <w:rPr>
                <w:rFonts w:ascii="Arial" w:hAnsi="Arial" w:cs="Arial"/>
                <w:b/>
                <w:bCs/>
                <w:sz w:val="24"/>
                <w:szCs w:val="24"/>
              </w:rPr>
              <w:t>Siehe O1R40</w:t>
            </w:r>
          </w:p>
        </w:tc>
        <w:tc>
          <w:tcPr>
            <w:tcW w:w="1276" w:type="dxa"/>
          </w:tcPr>
          <w:p w14:paraId="58E4864B" w14:textId="77777777" w:rsidR="00C0218F" w:rsidRDefault="00C0218F" w:rsidP="00E457CF">
            <w:pPr>
              <w:rPr>
                <w:rFonts w:ascii="Arial" w:hAnsi="Arial" w:cs="Arial"/>
                <w:sz w:val="24"/>
                <w:szCs w:val="24"/>
              </w:rPr>
            </w:pPr>
          </w:p>
        </w:tc>
        <w:tc>
          <w:tcPr>
            <w:tcW w:w="1270" w:type="dxa"/>
          </w:tcPr>
          <w:p w14:paraId="5200E3A8" w14:textId="77777777" w:rsidR="00C0218F" w:rsidRDefault="00C0218F" w:rsidP="00E457CF">
            <w:pPr>
              <w:rPr>
                <w:rFonts w:ascii="Arial" w:hAnsi="Arial" w:cs="Arial"/>
                <w:sz w:val="24"/>
                <w:szCs w:val="24"/>
              </w:rPr>
            </w:pPr>
          </w:p>
        </w:tc>
      </w:tr>
      <w:tr w:rsidR="00A91F56" w14:paraId="39F6EAD2" w14:textId="77777777" w:rsidTr="00164E90">
        <w:tc>
          <w:tcPr>
            <w:tcW w:w="704" w:type="dxa"/>
          </w:tcPr>
          <w:p w14:paraId="03F13389" w14:textId="77777777" w:rsidR="00A91F56" w:rsidRDefault="00A91F56" w:rsidP="00164E90">
            <w:pPr>
              <w:jc w:val="center"/>
              <w:rPr>
                <w:rFonts w:ascii="Arial" w:hAnsi="Arial" w:cs="Arial"/>
                <w:b/>
                <w:sz w:val="24"/>
                <w:szCs w:val="24"/>
              </w:rPr>
            </w:pPr>
            <w:bookmarkStart w:id="1" w:name="_Hlk115337367"/>
          </w:p>
          <w:p w14:paraId="5752B355" w14:textId="77777777" w:rsidR="00A91F56" w:rsidRPr="009F05BD" w:rsidRDefault="00A91F56" w:rsidP="00164E90">
            <w:pPr>
              <w:jc w:val="center"/>
              <w:rPr>
                <w:rFonts w:ascii="Arial" w:hAnsi="Arial" w:cs="Arial"/>
                <w:b/>
                <w:sz w:val="24"/>
                <w:szCs w:val="24"/>
              </w:rPr>
            </w:pPr>
            <w:r>
              <w:rPr>
                <w:rFonts w:ascii="Arial" w:hAnsi="Arial" w:cs="Arial"/>
                <w:b/>
                <w:sz w:val="24"/>
                <w:szCs w:val="24"/>
              </w:rPr>
              <w:t>Nr.</w:t>
            </w:r>
          </w:p>
        </w:tc>
        <w:tc>
          <w:tcPr>
            <w:tcW w:w="5812" w:type="dxa"/>
          </w:tcPr>
          <w:p w14:paraId="1AB6B64C" w14:textId="77777777" w:rsidR="00A91F56" w:rsidRDefault="00A91F56" w:rsidP="00164E90">
            <w:pPr>
              <w:rPr>
                <w:rFonts w:ascii="Arial" w:hAnsi="Arial" w:cs="Arial"/>
                <w:b/>
                <w:sz w:val="24"/>
                <w:szCs w:val="24"/>
              </w:rPr>
            </w:pPr>
            <w:r>
              <w:rPr>
                <w:rFonts w:ascii="Arial" w:hAnsi="Arial" w:cs="Arial"/>
                <w:b/>
                <w:sz w:val="24"/>
                <w:szCs w:val="24"/>
              </w:rPr>
              <w:t>Organisatorische Maßnahmen</w:t>
            </w:r>
          </w:p>
          <w:p w14:paraId="6E7C4318" w14:textId="77777777" w:rsidR="00A91F56" w:rsidRDefault="00A91F56" w:rsidP="00164E90">
            <w:pPr>
              <w:rPr>
                <w:rFonts w:ascii="Arial" w:hAnsi="Arial" w:cs="Arial"/>
                <w:sz w:val="24"/>
                <w:szCs w:val="24"/>
              </w:rPr>
            </w:pPr>
            <w:r>
              <w:rPr>
                <w:rFonts w:ascii="Arial" w:hAnsi="Arial" w:cs="Arial"/>
                <w:b/>
                <w:sz w:val="24"/>
                <w:szCs w:val="24"/>
              </w:rPr>
              <w:t xml:space="preserve">Vorgaben und </w:t>
            </w:r>
            <w:r w:rsidRPr="009F05BD">
              <w:rPr>
                <w:rFonts w:ascii="Arial" w:hAnsi="Arial" w:cs="Arial"/>
                <w:b/>
                <w:sz w:val="24"/>
                <w:szCs w:val="24"/>
              </w:rPr>
              <w:t xml:space="preserve">Prüfinhalte </w:t>
            </w:r>
          </w:p>
        </w:tc>
        <w:tc>
          <w:tcPr>
            <w:tcW w:w="1276" w:type="dxa"/>
          </w:tcPr>
          <w:p w14:paraId="3026E67B" w14:textId="77777777" w:rsidR="00A91F56" w:rsidRDefault="00A91F56" w:rsidP="00164E90">
            <w:pPr>
              <w:jc w:val="center"/>
              <w:rPr>
                <w:rFonts w:ascii="Arial" w:hAnsi="Arial" w:cs="Arial"/>
                <w:sz w:val="24"/>
                <w:szCs w:val="24"/>
              </w:rPr>
            </w:pPr>
            <w:r>
              <w:object w:dxaOrig="1524" w:dyaOrig="1548" w14:anchorId="5DD5667F">
                <v:shape id="_x0000_i1327" type="#_x0000_t75" style="width:30pt;height:30pt" o:ole="">
                  <v:imagedata r:id="rId5" o:title=""/>
                </v:shape>
                <o:OLEObject Type="Embed" ProgID="PBrush" ShapeID="_x0000_i1327" DrawAspect="Content" ObjectID="_1733400957" r:id="rId9"/>
              </w:object>
            </w:r>
          </w:p>
        </w:tc>
        <w:tc>
          <w:tcPr>
            <w:tcW w:w="1270" w:type="dxa"/>
          </w:tcPr>
          <w:p w14:paraId="5F64D2C6" w14:textId="77777777" w:rsidR="00A91F56" w:rsidRDefault="00A91F56" w:rsidP="00164E90">
            <w:pPr>
              <w:jc w:val="center"/>
              <w:rPr>
                <w:rFonts w:ascii="Arial" w:hAnsi="Arial" w:cs="Arial"/>
                <w:sz w:val="24"/>
                <w:szCs w:val="24"/>
              </w:rPr>
            </w:pPr>
            <w:r>
              <w:object w:dxaOrig="1488" w:dyaOrig="1500" w14:anchorId="5EC9EF61">
                <v:shape id="_x0000_i1328" type="#_x0000_t75" style="width:30pt;height:30pt" o:ole="">
                  <v:imagedata r:id="rId7" o:title=""/>
                </v:shape>
                <o:OLEObject Type="Embed" ProgID="PBrush" ShapeID="_x0000_i1328" DrawAspect="Content" ObjectID="_1733400958" r:id="rId10"/>
              </w:object>
            </w:r>
          </w:p>
        </w:tc>
      </w:tr>
      <w:bookmarkEnd w:id="1"/>
      <w:tr w:rsidR="00C0218F" w14:paraId="20667C07" w14:textId="77777777" w:rsidTr="00E457CF">
        <w:tc>
          <w:tcPr>
            <w:tcW w:w="704" w:type="dxa"/>
          </w:tcPr>
          <w:p w14:paraId="329B9FE4" w14:textId="7BE93F28" w:rsidR="00C0218F" w:rsidRDefault="00122A5E" w:rsidP="00E457CF">
            <w:pPr>
              <w:jc w:val="center"/>
              <w:rPr>
                <w:rFonts w:ascii="Arial" w:hAnsi="Arial" w:cs="Arial"/>
                <w:sz w:val="24"/>
                <w:szCs w:val="24"/>
              </w:rPr>
            </w:pPr>
            <w:r>
              <w:rPr>
                <w:rFonts w:ascii="Arial" w:hAnsi="Arial" w:cs="Arial"/>
                <w:sz w:val="24"/>
                <w:szCs w:val="24"/>
              </w:rPr>
              <w:t>4</w:t>
            </w:r>
          </w:p>
        </w:tc>
        <w:tc>
          <w:tcPr>
            <w:tcW w:w="5812" w:type="dxa"/>
          </w:tcPr>
          <w:p w14:paraId="20393575" w14:textId="77777777" w:rsidR="00122A5E" w:rsidRDefault="00A91F56" w:rsidP="0060723C">
            <w:pPr>
              <w:rPr>
                <w:rFonts w:ascii="Arial" w:hAnsi="Arial" w:cs="Arial"/>
                <w:sz w:val="24"/>
                <w:szCs w:val="24"/>
              </w:rPr>
            </w:pPr>
            <w:r w:rsidRPr="00A91F56">
              <w:rPr>
                <w:rFonts w:ascii="Arial" w:hAnsi="Arial" w:cs="Arial"/>
                <w:sz w:val="24"/>
                <w:szCs w:val="24"/>
              </w:rPr>
              <w:t>Beschäftigte, die semikritische und kritische Medizinprodukte aufbereiten, verfügen über eine entsprechende Qualifikation.</w:t>
            </w:r>
          </w:p>
          <w:p w14:paraId="026F54B2" w14:textId="77777777" w:rsidR="0012446B" w:rsidRPr="0012446B" w:rsidRDefault="0012446B" w:rsidP="0012446B">
            <w:pPr>
              <w:pStyle w:val="Listenabsatz"/>
              <w:numPr>
                <w:ilvl w:val="0"/>
                <w:numId w:val="39"/>
              </w:numPr>
              <w:spacing w:after="0" w:line="240" w:lineRule="auto"/>
              <w:rPr>
                <w:rFonts w:ascii="Arial" w:hAnsi="Arial" w:cs="Arial"/>
                <w:sz w:val="24"/>
                <w:szCs w:val="24"/>
              </w:rPr>
            </w:pPr>
            <w:r w:rsidRPr="0012446B">
              <w:rPr>
                <w:rFonts w:ascii="Arial" w:hAnsi="Arial" w:cs="Arial"/>
                <w:sz w:val="24"/>
                <w:szCs w:val="24"/>
              </w:rPr>
              <w:t>Mit der Aufbereitung von Medizinprodukten sind nur Beschäftigte zu beauftragen, welche die erforderliche Qualifikation erworben haben. Diese Voraussetzung bringt mit, wer über aktuelle Kenntnisse aufgrund einer geeigneten Ausbildung und einer einschlägigen beruflichen Tätigkeit oder</w:t>
            </w:r>
          </w:p>
          <w:p w14:paraId="3484C825" w14:textId="0410DB4D" w:rsidR="00A91F56" w:rsidRPr="0012446B" w:rsidRDefault="0012446B" w:rsidP="0012446B">
            <w:pPr>
              <w:pStyle w:val="Listenabsatz"/>
              <w:rPr>
                <w:rFonts w:ascii="Arial" w:hAnsi="Arial" w:cs="Arial"/>
                <w:sz w:val="24"/>
                <w:szCs w:val="24"/>
              </w:rPr>
            </w:pPr>
            <w:r w:rsidRPr="0012446B">
              <w:rPr>
                <w:rFonts w:ascii="Arial" w:hAnsi="Arial" w:cs="Arial"/>
                <w:sz w:val="24"/>
                <w:szCs w:val="24"/>
              </w:rPr>
              <w:t>über eine fachspezifische Fortbildung verfügt.</w:t>
            </w:r>
          </w:p>
          <w:p w14:paraId="38265421" w14:textId="5F539B05" w:rsidR="00A91F56" w:rsidRPr="00993DCA" w:rsidRDefault="00993DCA" w:rsidP="0060723C">
            <w:pPr>
              <w:rPr>
                <w:rFonts w:ascii="Arial" w:hAnsi="Arial" w:cs="Arial"/>
                <w:b/>
                <w:bCs/>
                <w:sz w:val="24"/>
                <w:szCs w:val="24"/>
              </w:rPr>
            </w:pPr>
            <w:r w:rsidRPr="00993DCA">
              <w:rPr>
                <w:rFonts w:ascii="Arial" w:hAnsi="Arial" w:cs="Arial"/>
                <w:b/>
                <w:bCs/>
                <w:sz w:val="24"/>
                <w:szCs w:val="24"/>
              </w:rPr>
              <w:t>Siehe O1R32</w:t>
            </w:r>
          </w:p>
        </w:tc>
        <w:tc>
          <w:tcPr>
            <w:tcW w:w="1276" w:type="dxa"/>
          </w:tcPr>
          <w:p w14:paraId="317647D0" w14:textId="77777777" w:rsidR="00C0218F" w:rsidRDefault="00C0218F" w:rsidP="00E457CF">
            <w:pPr>
              <w:rPr>
                <w:rFonts w:ascii="Arial" w:hAnsi="Arial" w:cs="Arial"/>
                <w:sz w:val="24"/>
                <w:szCs w:val="24"/>
              </w:rPr>
            </w:pPr>
          </w:p>
        </w:tc>
        <w:tc>
          <w:tcPr>
            <w:tcW w:w="1270" w:type="dxa"/>
          </w:tcPr>
          <w:p w14:paraId="21ADB787" w14:textId="77777777" w:rsidR="00C0218F" w:rsidRDefault="00C0218F" w:rsidP="00E457CF">
            <w:pPr>
              <w:rPr>
                <w:rFonts w:ascii="Arial" w:hAnsi="Arial" w:cs="Arial"/>
                <w:sz w:val="24"/>
                <w:szCs w:val="24"/>
              </w:rPr>
            </w:pPr>
          </w:p>
        </w:tc>
      </w:tr>
      <w:tr w:rsidR="00C0218F" w14:paraId="1AADCC63" w14:textId="77777777" w:rsidTr="00E457CF">
        <w:tc>
          <w:tcPr>
            <w:tcW w:w="704" w:type="dxa"/>
          </w:tcPr>
          <w:p w14:paraId="16B0E50C" w14:textId="428DEDDA" w:rsidR="00C0218F" w:rsidRDefault="00122A5E" w:rsidP="00E457CF">
            <w:pPr>
              <w:jc w:val="center"/>
              <w:rPr>
                <w:rFonts w:ascii="Arial" w:hAnsi="Arial" w:cs="Arial"/>
                <w:sz w:val="24"/>
                <w:szCs w:val="24"/>
              </w:rPr>
            </w:pPr>
            <w:r>
              <w:rPr>
                <w:rFonts w:ascii="Arial" w:hAnsi="Arial" w:cs="Arial"/>
                <w:sz w:val="24"/>
                <w:szCs w:val="24"/>
              </w:rPr>
              <w:t>5</w:t>
            </w:r>
          </w:p>
        </w:tc>
        <w:tc>
          <w:tcPr>
            <w:tcW w:w="5812" w:type="dxa"/>
          </w:tcPr>
          <w:p w14:paraId="77069B73" w14:textId="77777777" w:rsidR="00122A5E" w:rsidRDefault="00A91F56" w:rsidP="00C54514">
            <w:pPr>
              <w:rPr>
                <w:rFonts w:ascii="Arial" w:hAnsi="Arial" w:cs="Arial"/>
                <w:sz w:val="24"/>
                <w:szCs w:val="24"/>
              </w:rPr>
            </w:pPr>
            <w:r w:rsidRPr="00A91F56">
              <w:rPr>
                <w:rFonts w:ascii="Arial" w:hAnsi="Arial" w:cs="Arial"/>
                <w:sz w:val="24"/>
                <w:szCs w:val="24"/>
              </w:rPr>
              <w:t>Das Verfahren zur Übermittlung meldepflichtiger Erkrankungen ist schriftlich festgelegt</w:t>
            </w:r>
            <w:r>
              <w:rPr>
                <w:rFonts w:ascii="Arial" w:hAnsi="Arial" w:cs="Arial"/>
                <w:sz w:val="24"/>
                <w:szCs w:val="24"/>
              </w:rPr>
              <w:t>.</w:t>
            </w:r>
          </w:p>
          <w:p w14:paraId="2CBCA16A" w14:textId="248CB304" w:rsidR="00A91F56" w:rsidRPr="0012446B" w:rsidRDefault="0012446B" w:rsidP="0012446B">
            <w:pPr>
              <w:pStyle w:val="Listenabsatz"/>
              <w:numPr>
                <w:ilvl w:val="0"/>
                <w:numId w:val="39"/>
              </w:numPr>
              <w:rPr>
                <w:rFonts w:ascii="Arial" w:hAnsi="Arial" w:cs="Arial"/>
                <w:sz w:val="24"/>
                <w:szCs w:val="24"/>
              </w:rPr>
            </w:pPr>
            <w:r w:rsidRPr="0012446B">
              <w:rPr>
                <w:rFonts w:ascii="Arial" w:hAnsi="Arial" w:cs="Arial"/>
                <w:sz w:val="24"/>
                <w:szCs w:val="24"/>
              </w:rPr>
              <w:t>Die Übermittlung meldepflichtiger Erkrankungen hat unverzüglich, spätestens innerhalb von 24</w:t>
            </w:r>
            <w:r>
              <w:rPr>
                <w:rFonts w:ascii="Arial" w:hAnsi="Arial" w:cs="Arial"/>
                <w:sz w:val="24"/>
                <w:szCs w:val="24"/>
              </w:rPr>
              <w:t xml:space="preserve"> </w:t>
            </w:r>
            <w:r w:rsidRPr="0012446B">
              <w:rPr>
                <w:rFonts w:ascii="Arial" w:hAnsi="Arial" w:cs="Arial"/>
                <w:sz w:val="24"/>
                <w:szCs w:val="24"/>
              </w:rPr>
              <w:t>Stunden, an das zuständige Gesundheitsamt zu erfolgen. Das Meldeformular ist auf der Homepage des jeweiligen Gesundheitsamtes zu finden.</w:t>
            </w:r>
          </w:p>
          <w:p w14:paraId="5DDD9548" w14:textId="7C6FEB36" w:rsidR="00A91F56" w:rsidRPr="00993DCA" w:rsidRDefault="00993DCA" w:rsidP="00C54514">
            <w:pPr>
              <w:rPr>
                <w:rFonts w:ascii="Arial" w:hAnsi="Arial" w:cs="Arial"/>
                <w:b/>
                <w:bCs/>
                <w:sz w:val="24"/>
                <w:szCs w:val="24"/>
              </w:rPr>
            </w:pPr>
            <w:r w:rsidRPr="00993DCA">
              <w:rPr>
                <w:rFonts w:ascii="Arial" w:hAnsi="Arial" w:cs="Arial"/>
                <w:b/>
                <w:bCs/>
                <w:sz w:val="24"/>
                <w:szCs w:val="24"/>
              </w:rPr>
              <w:t>Siehe O1R25</w:t>
            </w:r>
          </w:p>
        </w:tc>
        <w:tc>
          <w:tcPr>
            <w:tcW w:w="1276" w:type="dxa"/>
          </w:tcPr>
          <w:p w14:paraId="18B4C36D" w14:textId="77777777" w:rsidR="00C0218F" w:rsidRDefault="00C0218F" w:rsidP="00E457CF">
            <w:pPr>
              <w:rPr>
                <w:rFonts w:ascii="Arial" w:hAnsi="Arial" w:cs="Arial"/>
                <w:sz w:val="24"/>
                <w:szCs w:val="24"/>
              </w:rPr>
            </w:pPr>
          </w:p>
        </w:tc>
        <w:tc>
          <w:tcPr>
            <w:tcW w:w="1270" w:type="dxa"/>
          </w:tcPr>
          <w:p w14:paraId="69B9DF06" w14:textId="77777777" w:rsidR="00C0218F" w:rsidRDefault="00C0218F" w:rsidP="00E457CF">
            <w:pPr>
              <w:rPr>
                <w:rFonts w:ascii="Arial" w:hAnsi="Arial" w:cs="Arial"/>
                <w:sz w:val="24"/>
                <w:szCs w:val="24"/>
              </w:rPr>
            </w:pPr>
          </w:p>
        </w:tc>
      </w:tr>
      <w:tr w:rsidR="00C0218F" w14:paraId="1EF7D74D" w14:textId="77777777" w:rsidTr="00E457CF">
        <w:tc>
          <w:tcPr>
            <w:tcW w:w="704" w:type="dxa"/>
          </w:tcPr>
          <w:p w14:paraId="1886B853" w14:textId="19F6E2D9" w:rsidR="00C0218F" w:rsidRDefault="00122A5E" w:rsidP="00E457CF">
            <w:pPr>
              <w:jc w:val="center"/>
              <w:rPr>
                <w:rFonts w:ascii="Arial" w:hAnsi="Arial" w:cs="Arial"/>
                <w:sz w:val="24"/>
                <w:szCs w:val="24"/>
              </w:rPr>
            </w:pPr>
            <w:r>
              <w:rPr>
                <w:rFonts w:ascii="Arial" w:hAnsi="Arial" w:cs="Arial"/>
                <w:sz w:val="24"/>
                <w:szCs w:val="24"/>
              </w:rPr>
              <w:t>6</w:t>
            </w:r>
          </w:p>
        </w:tc>
        <w:tc>
          <w:tcPr>
            <w:tcW w:w="5812" w:type="dxa"/>
          </w:tcPr>
          <w:p w14:paraId="3B2A453D" w14:textId="44BC71AD" w:rsidR="00A91F56" w:rsidRDefault="00A91F56" w:rsidP="0060723C">
            <w:pPr>
              <w:rPr>
                <w:rFonts w:ascii="Arial" w:hAnsi="Arial" w:cs="Arial"/>
                <w:sz w:val="24"/>
                <w:szCs w:val="24"/>
              </w:rPr>
            </w:pPr>
            <w:r w:rsidRPr="00A91F56">
              <w:rPr>
                <w:rFonts w:ascii="Arial" w:hAnsi="Arial" w:cs="Arial"/>
                <w:sz w:val="24"/>
                <w:szCs w:val="24"/>
              </w:rPr>
              <w:t>Allen Beschäftigten wird im Rahmen der arbeitsmedizinischen Vorsorge ein Impfangebot unterbreitet.</w:t>
            </w:r>
          </w:p>
          <w:p w14:paraId="7A567A32" w14:textId="61F9B5D6" w:rsidR="0012446B" w:rsidRPr="0012446B" w:rsidRDefault="0012446B" w:rsidP="0012446B">
            <w:pPr>
              <w:pStyle w:val="Listenabsatz"/>
              <w:numPr>
                <w:ilvl w:val="0"/>
                <w:numId w:val="39"/>
              </w:numPr>
              <w:spacing w:after="0" w:line="240" w:lineRule="auto"/>
              <w:rPr>
                <w:rFonts w:ascii="Arial" w:hAnsi="Arial" w:cs="Arial"/>
                <w:sz w:val="24"/>
                <w:szCs w:val="24"/>
              </w:rPr>
            </w:pPr>
            <w:r w:rsidRPr="0012446B">
              <w:rPr>
                <w:rFonts w:ascii="Arial" w:hAnsi="Arial" w:cs="Arial"/>
                <w:sz w:val="24"/>
                <w:szCs w:val="24"/>
              </w:rPr>
              <w:t>Den Beschäftigten ist ein Impfangebot zu unterbreiten, wenn</w:t>
            </w:r>
            <w:r>
              <w:rPr>
                <w:rFonts w:ascii="Arial" w:hAnsi="Arial" w:cs="Arial"/>
                <w:sz w:val="24"/>
                <w:szCs w:val="24"/>
              </w:rPr>
              <w:t xml:space="preserve"> </w:t>
            </w:r>
            <w:r w:rsidRPr="0012446B">
              <w:rPr>
                <w:rFonts w:ascii="Arial" w:hAnsi="Arial" w:cs="Arial"/>
                <w:sz w:val="24"/>
                <w:szCs w:val="24"/>
              </w:rPr>
              <w:t>Tätigkeiten ausgeführt werden, bei denen es regelmäßig und in größerem Umfang zum Kontakt</w:t>
            </w:r>
            <w:r>
              <w:rPr>
                <w:rFonts w:ascii="Arial" w:hAnsi="Arial" w:cs="Arial"/>
                <w:sz w:val="24"/>
                <w:szCs w:val="24"/>
              </w:rPr>
              <w:t xml:space="preserve"> </w:t>
            </w:r>
            <w:r w:rsidRPr="0012446B">
              <w:rPr>
                <w:rFonts w:ascii="Arial" w:hAnsi="Arial" w:cs="Arial"/>
                <w:sz w:val="24"/>
                <w:szCs w:val="24"/>
              </w:rPr>
              <w:t>mit infektiösem oder potenziell infektiösem Material wie Körperflüssigkeiten, -ausscheidungen</w:t>
            </w:r>
            <w:r>
              <w:rPr>
                <w:rFonts w:ascii="Arial" w:hAnsi="Arial" w:cs="Arial"/>
                <w:sz w:val="24"/>
                <w:szCs w:val="24"/>
              </w:rPr>
              <w:t xml:space="preserve"> </w:t>
            </w:r>
            <w:r w:rsidRPr="0012446B">
              <w:rPr>
                <w:rFonts w:ascii="Arial" w:hAnsi="Arial" w:cs="Arial"/>
                <w:sz w:val="24"/>
                <w:szCs w:val="24"/>
              </w:rPr>
              <w:t>oder -gewebe kommen kann,</w:t>
            </w:r>
            <w:r>
              <w:rPr>
                <w:rFonts w:ascii="Arial" w:hAnsi="Arial" w:cs="Arial"/>
                <w:sz w:val="24"/>
                <w:szCs w:val="24"/>
              </w:rPr>
              <w:t xml:space="preserve"> </w:t>
            </w:r>
            <w:r w:rsidRPr="0012446B">
              <w:rPr>
                <w:rFonts w:ascii="Arial" w:hAnsi="Arial" w:cs="Arial"/>
                <w:sz w:val="24"/>
                <w:szCs w:val="24"/>
              </w:rPr>
              <w:t>tätigkeitsspezifisch impfpräventable biologische Arbeitsstoffe auftreten oder fortwährend mit der</w:t>
            </w:r>
            <w:r>
              <w:rPr>
                <w:rFonts w:ascii="Arial" w:hAnsi="Arial" w:cs="Arial"/>
                <w:sz w:val="24"/>
                <w:szCs w:val="24"/>
              </w:rPr>
              <w:t xml:space="preserve"> </w:t>
            </w:r>
            <w:r w:rsidRPr="0012446B">
              <w:rPr>
                <w:rFonts w:ascii="Arial" w:hAnsi="Arial" w:cs="Arial"/>
                <w:sz w:val="24"/>
                <w:szCs w:val="24"/>
              </w:rPr>
              <w:t>Möglichkeit des Auftretens gerechnet werden muss und</w:t>
            </w:r>
            <w:r>
              <w:rPr>
                <w:rFonts w:ascii="Arial" w:hAnsi="Arial" w:cs="Arial"/>
                <w:sz w:val="24"/>
                <w:szCs w:val="24"/>
              </w:rPr>
              <w:t xml:space="preserve"> </w:t>
            </w:r>
            <w:r w:rsidRPr="0012446B">
              <w:rPr>
                <w:rFonts w:ascii="Arial" w:hAnsi="Arial" w:cs="Arial"/>
                <w:sz w:val="24"/>
                <w:szCs w:val="24"/>
              </w:rPr>
              <w:t>das Risiko einer Infektion des Versicherten durch diese biologischen Arbeitsstoffe gegenüber</w:t>
            </w:r>
          </w:p>
          <w:p w14:paraId="0C61CFCB" w14:textId="629AD203" w:rsidR="0012446B" w:rsidRPr="0012446B" w:rsidRDefault="0012446B" w:rsidP="0012446B">
            <w:pPr>
              <w:pStyle w:val="Listenabsatz"/>
              <w:rPr>
                <w:rFonts w:ascii="Arial" w:hAnsi="Arial" w:cs="Arial"/>
                <w:sz w:val="24"/>
                <w:szCs w:val="24"/>
              </w:rPr>
            </w:pPr>
            <w:r w:rsidRPr="0012446B">
              <w:rPr>
                <w:rFonts w:ascii="Arial" w:hAnsi="Arial" w:cs="Arial"/>
                <w:sz w:val="24"/>
                <w:szCs w:val="24"/>
              </w:rPr>
              <w:t>der Allgemeinbevölkerung erhöht ist.</w:t>
            </w:r>
          </w:p>
          <w:p w14:paraId="57C5D7F0" w14:textId="00895F95" w:rsidR="00A91F56" w:rsidRPr="00993DCA" w:rsidRDefault="00993DCA" w:rsidP="0060723C">
            <w:pPr>
              <w:rPr>
                <w:rFonts w:ascii="Arial" w:hAnsi="Arial" w:cs="Arial"/>
                <w:b/>
                <w:bCs/>
                <w:sz w:val="24"/>
                <w:szCs w:val="24"/>
              </w:rPr>
            </w:pPr>
            <w:r w:rsidRPr="00993DCA">
              <w:rPr>
                <w:rFonts w:ascii="Arial" w:hAnsi="Arial" w:cs="Arial"/>
                <w:b/>
                <w:bCs/>
                <w:sz w:val="24"/>
                <w:szCs w:val="24"/>
              </w:rPr>
              <w:t>Über Betriebsarzt umsetzen</w:t>
            </w:r>
          </w:p>
        </w:tc>
        <w:tc>
          <w:tcPr>
            <w:tcW w:w="1276" w:type="dxa"/>
          </w:tcPr>
          <w:p w14:paraId="5BF9F70A" w14:textId="77777777" w:rsidR="00C0218F" w:rsidRDefault="00C0218F" w:rsidP="00E457CF">
            <w:pPr>
              <w:rPr>
                <w:rFonts w:ascii="Arial" w:hAnsi="Arial" w:cs="Arial"/>
                <w:sz w:val="24"/>
                <w:szCs w:val="24"/>
              </w:rPr>
            </w:pPr>
          </w:p>
        </w:tc>
        <w:tc>
          <w:tcPr>
            <w:tcW w:w="1270" w:type="dxa"/>
          </w:tcPr>
          <w:p w14:paraId="1F872735" w14:textId="77777777" w:rsidR="00C0218F" w:rsidRDefault="00C0218F" w:rsidP="00E457CF">
            <w:pPr>
              <w:rPr>
                <w:rFonts w:ascii="Arial" w:hAnsi="Arial" w:cs="Arial"/>
                <w:sz w:val="24"/>
                <w:szCs w:val="24"/>
              </w:rPr>
            </w:pPr>
          </w:p>
        </w:tc>
      </w:tr>
      <w:tr w:rsidR="00C0218F" w14:paraId="0A25111C" w14:textId="77777777" w:rsidTr="00E457CF">
        <w:tc>
          <w:tcPr>
            <w:tcW w:w="704" w:type="dxa"/>
          </w:tcPr>
          <w:p w14:paraId="250B5D8C" w14:textId="78227FE0" w:rsidR="00C0218F" w:rsidRDefault="00122A5E" w:rsidP="00E457CF">
            <w:pPr>
              <w:jc w:val="center"/>
              <w:rPr>
                <w:rFonts w:ascii="Arial" w:hAnsi="Arial" w:cs="Arial"/>
                <w:sz w:val="24"/>
                <w:szCs w:val="24"/>
              </w:rPr>
            </w:pPr>
            <w:r>
              <w:rPr>
                <w:rFonts w:ascii="Arial" w:hAnsi="Arial" w:cs="Arial"/>
                <w:sz w:val="24"/>
                <w:szCs w:val="24"/>
              </w:rPr>
              <w:t>7</w:t>
            </w:r>
          </w:p>
        </w:tc>
        <w:tc>
          <w:tcPr>
            <w:tcW w:w="5812" w:type="dxa"/>
          </w:tcPr>
          <w:p w14:paraId="0DDBD893" w14:textId="77777777" w:rsidR="001D76C8" w:rsidRDefault="00AE07BA" w:rsidP="00C54514">
            <w:pPr>
              <w:rPr>
                <w:rFonts w:ascii="Arial" w:hAnsi="Arial" w:cs="Arial"/>
                <w:sz w:val="24"/>
                <w:szCs w:val="24"/>
              </w:rPr>
            </w:pPr>
            <w:r w:rsidRPr="00AE07BA">
              <w:rPr>
                <w:rFonts w:ascii="Arial" w:hAnsi="Arial" w:cs="Arial"/>
                <w:sz w:val="24"/>
                <w:szCs w:val="24"/>
              </w:rPr>
              <w:t xml:space="preserve">Bei allen festgelegten Maßnahmen </w:t>
            </w:r>
            <w:r>
              <w:rPr>
                <w:rFonts w:ascii="Arial" w:hAnsi="Arial" w:cs="Arial"/>
                <w:sz w:val="24"/>
                <w:szCs w:val="24"/>
              </w:rPr>
              <w:t xml:space="preserve">im Reinigungs- und Desinfektionsplan </w:t>
            </w:r>
            <w:r w:rsidRPr="00AE07BA">
              <w:rPr>
                <w:rFonts w:ascii="Arial" w:hAnsi="Arial" w:cs="Arial"/>
                <w:sz w:val="24"/>
                <w:szCs w:val="24"/>
              </w:rPr>
              <w:t>sind die entsprechenden Herstellerangaben berücksichtigt worden.</w:t>
            </w:r>
          </w:p>
          <w:p w14:paraId="1551A063" w14:textId="0EB9A61F" w:rsidR="00AE07BA" w:rsidRDefault="00AE07BA" w:rsidP="00AE07BA">
            <w:pPr>
              <w:pStyle w:val="Listenabsatz"/>
              <w:numPr>
                <w:ilvl w:val="0"/>
                <w:numId w:val="11"/>
              </w:numPr>
              <w:rPr>
                <w:rFonts w:ascii="Arial" w:hAnsi="Arial" w:cs="Arial"/>
                <w:sz w:val="24"/>
                <w:szCs w:val="24"/>
              </w:rPr>
            </w:pPr>
            <w:r>
              <w:rPr>
                <w:rFonts w:ascii="Arial" w:hAnsi="Arial" w:cs="Arial"/>
                <w:sz w:val="24"/>
                <w:szCs w:val="24"/>
              </w:rPr>
              <w:t>Angabe Bezeichnung Desinfektionsmittel</w:t>
            </w:r>
          </w:p>
          <w:p w14:paraId="0326B5A7" w14:textId="380988AE" w:rsidR="00AE07BA" w:rsidRDefault="00AE07BA" w:rsidP="00AE07BA">
            <w:pPr>
              <w:pStyle w:val="Listenabsatz"/>
              <w:numPr>
                <w:ilvl w:val="0"/>
                <w:numId w:val="11"/>
              </w:numPr>
              <w:rPr>
                <w:rFonts w:ascii="Arial" w:hAnsi="Arial" w:cs="Arial"/>
                <w:sz w:val="24"/>
                <w:szCs w:val="24"/>
              </w:rPr>
            </w:pPr>
            <w:r>
              <w:rPr>
                <w:rFonts w:ascii="Arial" w:hAnsi="Arial" w:cs="Arial"/>
                <w:sz w:val="24"/>
                <w:szCs w:val="24"/>
              </w:rPr>
              <w:t>Umsetzungsmaßnahmen</w:t>
            </w:r>
          </w:p>
          <w:p w14:paraId="75EE6283" w14:textId="77777777" w:rsidR="00AE07BA" w:rsidRDefault="00AE07BA" w:rsidP="00AE07BA">
            <w:pPr>
              <w:pStyle w:val="Listenabsatz"/>
              <w:numPr>
                <w:ilvl w:val="0"/>
                <w:numId w:val="11"/>
              </w:numPr>
              <w:rPr>
                <w:rFonts w:ascii="Arial" w:hAnsi="Arial" w:cs="Arial"/>
                <w:sz w:val="24"/>
                <w:szCs w:val="24"/>
              </w:rPr>
            </w:pPr>
            <w:r>
              <w:rPr>
                <w:rFonts w:ascii="Arial" w:hAnsi="Arial" w:cs="Arial"/>
                <w:sz w:val="24"/>
                <w:szCs w:val="24"/>
              </w:rPr>
              <w:t>Einwirkzeiten</w:t>
            </w:r>
          </w:p>
          <w:p w14:paraId="3E95AA78" w14:textId="77777777" w:rsidR="00AE07BA" w:rsidRDefault="00AE07BA" w:rsidP="00AE07BA">
            <w:pPr>
              <w:pStyle w:val="Listenabsatz"/>
              <w:numPr>
                <w:ilvl w:val="0"/>
                <w:numId w:val="11"/>
              </w:numPr>
              <w:rPr>
                <w:rFonts w:ascii="Arial" w:hAnsi="Arial" w:cs="Arial"/>
                <w:sz w:val="24"/>
                <w:szCs w:val="24"/>
              </w:rPr>
            </w:pPr>
            <w:r>
              <w:rPr>
                <w:rFonts w:ascii="Arial" w:hAnsi="Arial" w:cs="Arial"/>
                <w:sz w:val="24"/>
                <w:szCs w:val="24"/>
              </w:rPr>
              <w:t>Dosierangaben</w:t>
            </w:r>
          </w:p>
          <w:p w14:paraId="36972BA7" w14:textId="77777777" w:rsidR="00993DCA" w:rsidRPr="00993DCA" w:rsidRDefault="00993DCA" w:rsidP="00993DCA">
            <w:pPr>
              <w:rPr>
                <w:rFonts w:ascii="Arial" w:hAnsi="Arial" w:cs="Arial"/>
                <w:b/>
                <w:bCs/>
                <w:sz w:val="24"/>
                <w:szCs w:val="24"/>
              </w:rPr>
            </w:pPr>
            <w:r w:rsidRPr="00993DCA">
              <w:rPr>
                <w:rFonts w:ascii="Arial" w:hAnsi="Arial" w:cs="Arial"/>
                <w:b/>
                <w:bCs/>
                <w:sz w:val="24"/>
                <w:szCs w:val="24"/>
              </w:rPr>
              <w:t xml:space="preserve">Siehe O1R39 </w:t>
            </w:r>
          </w:p>
          <w:p w14:paraId="538B06BB" w14:textId="3AD2731E" w:rsidR="0012446B" w:rsidRPr="00993DCA" w:rsidRDefault="00993DCA" w:rsidP="00993DCA">
            <w:pPr>
              <w:rPr>
                <w:rFonts w:ascii="Arial" w:hAnsi="Arial" w:cs="Arial"/>
                <w:sz w:val="24"/>
                <w:szCs w:val="24"/>
              </w:rPr>
            </w:pPr>
            <w:r w:rsidRPr="00993DCA">
              <w:rPr>
                <w:rFonts w:ascii="Arial" w:hAnsi="Arial" w:cs="Arial"/>
                <w:b/>
                <w:bCs/>
                <w:sz w:val="24"/>
                <w:szCs w:val="24"/>
              </w:rPr>
              <w:t>Herstellerangaben</w:t>
            </w:r>
          </w:p>
        </w:tc>
        <w:tc>
          <w:tcPr>
            <w:tcW w:w="1276" w:type="dxa"/>
          </w:tcPr>
          <w:p w14:paraId="178E1BA3" w14:textId="77777777" w:rsidR="00C0218F" w:rsidRDefault="00C0218F" w:rsidP="00E457CF">
            <w:pPr>
              <w:rPr>
                <w:rFonts w:ascii="Arial" w:hAnsi="Arial" w:cs="Arial"/>
                <w:sz w:val="24"/>
                <w:szCs w:val="24"/>
              </w:rPr>
            </w:pPr>
          </w:p>
        </w:tc>
        <w:tc>
          <w:tcPr>
            <w:tcW w:w="1270" w:type="dxa"/>
          </w:tcPr>
          <w:p w14:paraId="41C6FEAD" w14:textId="77777777" w:rsidR="00C0218F" w:rsidRDefault="00C0218F" w:rsidP="00E457CF">
            <w:pPr>
              <w:rPr>
                <w:rFonts w:ascii="Arial" w:hAnsi="Arial" w:cs="Arial"/>
                <w:sz w:val="24"/>
                <w:szCs w:val="24"/>
              </w:rPr>
            </w:pPr>
          </w:p>
        </w:tc>
      </w:tr>
      <w:tr w:rsidR="0012446B" w14:paraId="5B9CBA95" w14:textId="77777777" w:rsidTr="00164E90">
        <w:tc>
          <w:tcPr>
            <w:tcW w:w="704" w:type="dxa"/>
          </w:tcPr>
          <w:p w14:paraId="43F1156E" w14:textId="77777777" w:rsidR="0012446B" w:rsidRDefault="0012446B" w:rsidP="00164E90">
            <w:pPr>
              <w:jc w:val="center"/>
              <w:rPr>
                <w:rFonts w:ascii="Arial" w:hAnsi="Arial" w:cs="Arial"/>
                <w:b/>
                <w:sz w:val="24"/>
                <w:szCs w:val="24"/>
              </w:rPr>
            </w:pPr>
          </w:p>
          <w:p w14:paraId="12CFE2F2" w14:textId="77777777" w:rsidR="0012446B" w:rsidRPr="009F05BD" w:rsidRDefault="0012446B" w:rsidP="00164E90">
            <w:pPr>
              <w:jc w:val="center"/>
              <w:rPr>
                <w:rFonts w:ascii="Arial" w:hAnsi="Arial" w:cs="Arial"/>
                <w:b/>
                <w:sz w:val="24"/>
                <w:szCs w:val="24"/>
              </w:rPr>
            </w:pPr>
            <w:r>
              <w:rPr>
                <w:rFonts w:ascii="Arial" w:hAnsi="Arial" w:cs="Arial"/>
                <w:b/>
                <w:sz w:val="24"/>
                <w:szCs w:val="24"/>
              </w:rPr>
              <w:t>Nr.</w:t>
            </w:r>
          </w:p>
        </w:tc>
        <w:tc>
          <w:tcPr>
            <w:tcW w:w="5812" w:type="dxa"/>
          </w:tcPr>
          <w:p w14:paraId="4C422A6A" w14:textId="77777777" w:rsidR="0012446B" w:rsidRDefault="0012446B" w:rsidP="00164E90">
            <w:pPr>
              <w:rPr>
                <w:rFonts w:ascii="Arial" w:hAnsi="Arial" w:cs="Arial"/>
                <w:b/>
                <w:sz w:val="24"/>
                <w:szCs w:val="24"/>
              </w:rPr>
            </w:pPr>
            <w:r>
              <w:rPr>
                <w:rFonts w:ascii="Arial" w:hAnsi="Arial" w:cs="Arial"/>
                <w:b/>
                <w:sz w:val="24"/>
                <w:szCs w:val="24"/>
              </w:rPr>
              <w:t>Organisatorische Maßnahmen</w:t>
            </w:r>
          </w:p>
          <w:p w14:paraId="21620FCF" w14:textId="77777777" w:rsidR="0012446B" w:rsidRDefault="0012446B" w:rsidP="00164E90">
            <w:pPr>
              <w:rPr>
                <w:rFonts w:ascii="Arial" w:hAnsi="Arial" w:cs="Arial"/>
                <w:sz w:val="24"/>
                <w:szCs w:val="24"/>
              </w:rPr>
            </w:pPr>
            <w:r>
              <w:rPr>
                <w:rFonts w:ascii="Arial" w:hAnsi="Arial" w:cs="Arial"/>
                <w:b/>
                <w:sz w:val="24"/>
                <w:szCs w:val="24"/>
              </w:rPr>
              <w:t xml:space="preserve">Vorgaben und </w:t>
            </w:r>
            <w:r w:rsidRPr="009F05BD">
              <w:rPr>
                <w:rFonts w:ascii="Arial" w:hAnsi="Arial" w:cs="Arial"/>
                <w:b/>
                <w:sz w:val="24"/>
                <w:szCs w:val="24"/>
              </w:rPr>
              <w:t xml:space="preserve">Prüfinhalte </w:t>
            </w:r>
          </w:p>
        </w:tc>
        <w:tc>
          <w:tcPr>
            <w:tcW w:w="1276" w:type="dxa"/>
          </w:tcPr>
          <w:p w14:paraId="4A052FDF" w14:textId="77777777" w:rsidR="0012446B" w:rsidRDefault="0012446B" w:rsidP="00164E90">
            <w:pPr>
              <w:jc w:val="center"/>
              <w:rPr>
                <w:rFonts w:ascii="Arial" w:hAnsi="Arial" w:cs="Arial"/>
                <w:sz w:val="24"/>
                <w:szCs w:val="24"/>
              </w:rPr>
            </w:pPr>
            <w:r>
              <w:object w:dxaOrig="1524" w:dyaOrig="1548" w14:anchorId="7BDAB960">
                <v:shape id="_x0000_i1599" type="#_x0000_t75" style="width:30pt;height:30pt" o:ole="">
                  <v:imagedata r:id="rId5" o:title=""/>
                </v:shape>
                <o:OLEObject Type="Embed" ProgID="PBrush" ShapeID="_x0000_i1599" DrawAspect="Content" ObjectID="_1733400959" r:id="rId11"/>
              </w:object>
            </w:r>
          </w:p>
        </w:tc>
        <w:tc>
          <w:tcPr>
            <w:tcW w:w="1270" w:type="dxa"/>
          </w:tcPr>
          <w:p w14:paraId="440A5647" w14:textId="77777777" w:rsidR="0012446B" w:rsidRDefault="0012446B" w:rsidP="00164E90">
            <w:pPr>
              <w:jc w:val="center"/>
              <w:rPr>
                <w:rFonts w:ascii="Arial" w:hAnsi="Arial" w:cs="Arial"/>
                <w:sz w:val="24"/>
                <w:szCs w:val="24"/>
              </w:rPr>
            </w:pPr>
            <w:r>
              <w:object w:dxaOrig="1488" w:dyaOrig="1500" w14:anchorId="110690E3">
                <v:shape id="_x0000_i1600" type="#_x0000_t75" style="width:30pt;height:30pt" o:ole="">
                  <v:imagedata r:id="rId7" o:title=""/>
                </v:shape>
                <o:OLEObject Type="Embed" ProgID="PBrush" ShapeID="_x0000_i1600" DrawAspect="Content" ObjectID="_1733400960" r:id="rId12"/>
              </w:object>
            </w:r>
          </w:p>
        </w:tc>
      </w:tr>
      <w:tr w:rsidR="00C0218F" w14:paraId="6741D84E" w14:textId="77777777" w:rsidTr="00E457CF">
        <w:tc>
          <w:tcPr>
            <w:tcW w:w="704" w:type="dxa"/>
          </w:tcPr>
          <w:p w14:paraId="4B0E25FB" w14:textId="6E475C23" w:rsidR="00C0218F" w:rsidRDefault="00122A5E" w:rsidP="00E457CF">
            <w:pPr>
              <w:jc w:val="center"/>
              <w:rPr>
                <w:rFonts w:ascii="Arial" w:hAnsi="Arial" w:cs="Arial"/>
                <w:sz w:val="24"/>
                <w:szCs w:val="24"/>
              </w:rPr>
            </w:pPr>
            <w:r>
              <w:rPr>
                <w:rFonts w:ascii="Arial" w:hAnsi="Arial" w:cs="Arial"/>
                <w:sz w:val="24"/>
                <w:szCs w:val="24"/>
              </w:rPr>
              <w:t>8</w:t>
            </w:r>
          </w:p>
        </w:tc>
        <w:tc>
          <w:tcPr>
            <w:tcW w:w="5812" w:type="dxa"/>
          </w:tcPr>
          <w:p w14:paraId="343DE780" w14:textId="77777777" w:rsidR="001D76C8" w:rsidRDefault="00937F96" w:rsidP="0060723C">
            <w:pPr>
              <w:rPr>
                <w:rFonts w:ascii="Arial" w:hAnsi="Arial" w:cs="Arial"/>
                <w:sz w:val="24"/>
                <w:szCs w:val="24"/>
              </w:rPr>
            </w:pPr>
            <w:r w:rsidRPr="00937F96">
              <w:rPr>
                <w:rFonts w:ascii="Arial" w:hAnsi="Arial" w:cs="Arial"/>
                <w:sz w:val="24"/>
                <w:szCs w:val="24"/>
              </w:rPr>
              <w:t>Nadeln und Kanülen werden - soweit dies technisch möglich ist - mit Sicherheitsmechanismus eingesetzt.</w:t>
            </w:r>
          </w:p>
          <w:p w14:paraId="3C073A30" w14:textId="77777777" w:rsidR="00937F96" w:rsidRPr="00937F96" w:rsidRDefault="00937F96" w:rsidP="00937F96">
            <w:pPr>
              <w:pStyle w:val="Listenabsatz"/>
              <w:numPr>
                <w:ilvl w:val="0"/>
                <w:numId w:val="12"/>
              </w:numPr>
              <w:spacing w:after="0" w:line="240" w:lineRule="auto"/>
              <w:rPr>
                <w:rFonts w:ascii="Arial" w:hAnsi="Arial" w:cs="Arial"/>
                <w:sz w:val="24"/>
                <w:szCs w:val="24"/>
              </w:rPr>
            </w:pPr>
            <w:r w:rsidRPr="00937F96">
              <w:rPr>
                <w:rFonts w:ascii="Arial" w:hAnsi="Arial" w:cs="Arial"/>
                <w:sz w:val="24"/>
                <w:szCs w:val="24"/>
              </w:rPr>
              <w:t>Zu den Tätigkeiten, bei denen durch</w:t>
            </w:r>
          </w:p>
          <w:p w14:paraId="27EA8531" w14:textId="036B4689" w:rsidR="00937F96" w:rsidRPr="00937F96" w:rsidRDefault="00937F96" w:rsidP="00937F96">
            <w:pPr>
              <w:pStyle w:val="Listenabsatz"/>
              <w:spacing w:after="0" w:line="240" w:lineRule="auto"/>
              <w:rPr>
                <w:rFonts w:ascii="Arial" w:hAnsi="Arial" w:cs="Arial"/>
                <w:sz w:val="24"/>
                <w:szCs w:val="24"/>
              </w:rPr>
            </w:pPr>
            <w:r w:rsidRPr="00937F96">
              <w:rPr>
                <w:rFonts w:ascii="Arial" w:hAnsi="Arial" w:cs="Arial"/>
                <w:sz w:val="24"/>
                <w:szCs w:val="24"/>
              </w:rPr>
              <w:t>mögliche Stichverletzungen eine Infektionsgefahr besteht, gehören insbesondere</w:t>
            </w:r>
            <w:r>
              <w:rPr>
                <w:rFonts w:ascii="Arial" w:hAnsi="Arial" w:cs="Arial"/>
                <w:sz w:val="24"/>
                <w:szCs w:val="24"/>
              </w:rPr>
              <w:t xml:space="preserve">: </w:t>
            </w:r>
            <w:r w:rsidRPr="00937F96">
              <w:rPr>
                <w:rFonts w:ascii="Arial" w:hAnsi="Arial" w:cs="Arial"/>
                <w:sz w:val="24"/>
                <w:szCs w:val="24"/>
              </w:rPr>
              <w:t>Blutentnahmen</w:t>
            </w:r>
            <w:r>
              <w:rPr>
                <w:rFonts w:ascii="Arial" w:hAnsi="Arial" w:cs="Arial"/>
                <w:sz w:val="24"/>
                <w:szCs w:val="24"/>
              </w:rPr>
              <w:t xml:space="preserve">, </w:t>
            </w:r>
          </w:p>
          <w:p w14:paraId="24A7BB30" w14:textId="299D873F" w:rsidR="00937F96" w:rsidRPr="00937F96" w:rsidRDefault="00937F96" w:rsidP="00937F96">
            <w:pPr>
              <w:pStyle w:val="Listenabsatz"/>
              <w:spacing w:after="0" w:line="240" w:lineRule="auto"/>
              <w:rPr>
                <w:rFonts w:ascii="Arial" w:hAnsi="Arial" w:cs="Arial"/>
                <w:sz w:val="24"/>
                <w:szCs w:val="24"/>
              </w:rPr>
            </w:pPr>
            <w:r w:rsidRPr="00937F96">
              <w:rPr>
                <w:rFonts w:ascii="Arial" w:hAnsi="Arial" w:cs="Arial"/>
                <w:sz w:val="24"/>
                <w:szCs w:val="24"/>
              </w:rPr>
              <w:t>sonstige Punktionen zur Entnahme von Körperflüssigkeiten</w:t>
            </w:r>
            <w:r>
              <w:rPr>
                <w:rFonts w:ascii="Arial" w:hAnsi="Arial" w:cs="Arial"/>
                <w:sz w:val="24"/>
                <w:szCs w:val="24"/>
              </w:rPr>
              <w:t xml:space="preserve">, </w:t>
            </w:r>
            <w:r w:rsidRPr="00937F96">
              <w:rPr>
                <w:rFonts w:ascii="Arial" w:hAnsi="Arial" w:cs="Arial"/>
                <w:sz w:val="24"/>
                <w:szCs w:val="24"/>
              </w:rPr>
              <w:t>Legen von Gefäßzugängen</w:t>
            </w:r>
            <w:r>
              <w:rPr>
                <w:rFonts w:ascii="Arial" w:hAnsi="Arial" w:cs="Arial"/>
                <w:sz w:val="24"/>
                <w:szCs w:val="24"/>
              </w:rPr>
              <w:t>.</w:t>
            </w:r>
          </w:p>
          <w:p w14:paraId="200CB8F8" w14:textId="26AD5C51" w:rsidR="003A2B5E" w:rsidRPr="00C44E9B" w:rsidRDefault="00937F96" w:rsidP="00C44E9B">
            <w:pPr>
              <w:pStyle w:val="Listenabsatz"/>
              <w:numPr>
                <w:ilvl w:val="0"/>
                <w:numId w:val="12"/>
              </w:numPr>
              <w:rPr>
                <w:rFonts w:ascii="Arial" w:hAnsi="Arial" w:cs="Arial"/>
                <w:sz w:val="24"/>
                <w:szCs w:val="24"/>
              </w:rPr>
            </w:pPr>
            <w:r w:rsidRPr="00937F96">
              <w:rPr>
                <w:rFonts w:ascii="Arial" w:hAnsi="Arial" w:cs="Arial"/>
                <w:sz w:val="24"/>
                <w:szCs w:val="24"/>
              </w:rPr>
              <w:t>Gebrauchte spitze und scharfe medizinische Instrumente einschließlich derer mit Sicherheitsmechanismus sind unmittelbar nach Gebrauch durch den Anwender in Abfallbehältnissen zu sammeln.</w:t>
            </w:r>
          </w:p>
          <w:p w14:paraId="72767700" w14:textId="299A9E9A" w:rsidR="003A2B5E" w:rsidRPr="00D63AA5" w:rsidRDefault="00D63AA5" w:rsidP="00D63AA5">
            <w:pPr>
              <w:rPr>
                <w:rFonts w:ascii="Arial" w:hAnsi="Arial" w:cs="Arial"/>
                <w:b/>
                <w:bCs/>
                <w:sz w:val="24"/>
                <w:szCs w:val="24"/>
              </w:rPr>
            </w:pPr>
            <w:r w:rsidRPr="00D63AA5">
              <w:rPr>
                <w:rFonts w:ascii="Arial" w:hAnsi="Arial" w:cs="Arial"/>
                <w:b/>
                <w:bCs/>
                <w:sz w:val="24"/>
                <w:szCs w:val="24"/>
              </w:rPr>
              <w:t>Siehe O1R11</w:t>
            </w:r>
          </w:p>
        </w:tc>
        <w:tc>
          <w:tcPr>
            <w:tcW w:w="1276" w:type="dxa"/>
          </w:tcPr>
          <w:p w14:paraId="45C01D3B" w14:textId="77777777" w:rsidR="00C0218F" w:rsidRDefault="00C0218F" w:rsidP="00E457CF">
            <w:pPr>
              <w:rPr>
                <w:rFonts w:ascii="Arial" w:hAnsi="Arial" w:cs="Arial"/>
                <w:sz w:val="24"/>
                <w:szCs w:val="24"/>
              </w:rPr>
            </w:pPr>
          </w:p>
        </w:tc>
        <w:tc>
          <w:tcPr>
            <w:tcW w:w="1270" w:type="dxa"/>
          </w:tcPr>
          <w:p w14:paraId="762E3F5D" w14:textId="77777777" w:rsidR="00C0218F" w:rsidRDefault="00C0218F" w:rsidP="00E457CF">
            <w:pPr>
              <w:rPr>
                <w:rFonts w:ascii="Arial" w:hAnsi="Arial" w:cs="Arial"/>
                <w:sz w:val="24"/>
                <w:szCs w:val="24"/>
              </w:rPr>
            </w:pPr>
          </w:p>
        </w:tc>
      </w:tr>
      <w:tr w:rsidR="00C0218F" w14:paraId="17F36DA0" w14:textId="77777777" w:rsidTr="00E457CF">
        <w:tc>
          <w:tcPr>
            <w:tcW w:w="704" w:type="dxa"/>
          </w:tcPr>
          <w:p w14:paraId="64141C8C" w14:textId="0C208BEA" w:rsidR="00C0218F" w:rsidRDefault="00122A5E" w:rsidP="00E457CF">
            <w:pPr>
              <w:jc w:val="center"/>
              <w:rPr>
                <w:rFonts w:ascii="Arial" w:hAnsi="Arial" w:cs="Arial"/>
                <w:sz w:val="24"/>
                <w:szCs w:val="24"/>
              </w:rPr>
            </w:pPr>
            <w:r>
              <w:rPr>
                <w:rFonts w:ascii="Arial" w:hAnsi="Arial" w:cs="Arial"/>
                <w:sz w:val="24"/>
                <w:szCs w:val="24"/>
              </w:rPr>
              <w:t>9</w:t>
            </w:r>
          </w:p>
        </w:tc>
        <w:tc>
          <w:tcPr>
            <w:tcW w:w="5812" w:type="dxa"/>
          </w:tcPr>
          <w:p w14:paraId="53F81CD7" w14:textId="70774B21" w:rsidR="001D76C8" w:rsidRDefault="008872CE" w:rsidP="0060723C">
            <w:pPr>
              <w:rPr>
                <w:rFonts w:ascii="Arial" w:hAnsi="Arial" w:cs="Arial"/>
                <w:sz w:val="24"/>
                <w:szCs w:val="24"/>
              </w:rPr>
            </w:pPr>
            <w:r w:rsidRPr="008872CE">
              <w:rPr>
                <w:rFonts w:ascii="Arial" w:hAnsi="Arial" w:cs="Arial"/>
                <w:sz w:val="24"/>
                <w:szCs w:val="24"/>
              </w:rPr>
              <w:t>Die bestehende bauliche und funktionelle Gestaltung der Praxis ist unter hygienerelevanten Aspekten</w:t>
            </w:r>
            <w:r>
              <w:rPr>
                <w:rFonts w:ascii="Arial" w:hAnsi="Arial" w:cs="Arial"/>
                <w:sz w:val="24"/>
                <w:szCs w:val="24"/>
              </w:rPr>
              <w:t>,</w:t>
            </w:r>
            <w:r w:rsidRPr="008872CE">
              <w:rPr>
                <w:rFonts w:ascii="Arial" w:hAnsi="Arial" w:cs="Arial"/>
                <w:sz w:val="24"/>
                <w:szCs w:val="24"/>
              </w:rPr>
              <w:t xml:space="preserve"> soweit wie möglich optimiert.</w:t>
            </w:r>
          </w:p>
          <w:p w14:paraId="4F80E4A1" w14:textId="77777777" w:rsidR="00D76916" w:rsidRPr="00D76916" w:rsidRDefault="00D76916" w:rsidP="00D76916">
            <w:pPr>
              <w:pStyle w:val="Listenabsatz"/>
              <w:numPr>
                <w:ilvl w:val="0"/>
                <w:numId w:val="12"/>
              </w:numPr>
              <w:spacing w:after="0" w:line="240" w:lineRule="auto"/>
              <w:rPr>
                <w:rFonts w:ascii="Arial" w:hAnsi="Arial" w:cs="Arial"/>
                <w:sz w:val="24"/>
                <w:szCs w:val="24"/>
              </w:rPr>
            </w:pPr>
            <w:r w:rsidRPr="00D76916">
              <w:rPr>
                <w:rFonts w:ascii="Arial" w:hAnsi="Arial" w:cs="Arial"/>
                <w:sz w:val="24"/>
                <w:szCs w:val="24"/>
              </w:rPr>
              <w:t>Darunter fallen beispielsweise:</w:t>
            </w:r>
          </w:p>
          <w:p w14:paraId="1ECFDBBE" w14:textId="1B9DEF89" w:rsidR="00D76916" w:rsidRPr="00D76916" w:rsidRDefault="00D76916" w:rsidP="00D76916">
            <w:pPr>
              <w:pStyle w:val="Listenabsatz"/>
              <w:spacing w:after="0" w:line="240" w:lineRule="auto"/>
              <w:rPr>
                <w:rFonts w:ascii="Arial" w:hAnsi="Arial" w:cs="Arial"/>
                <w:sz w:val="24"/>
                <w:szCs w:val="24"/>
              </w:rPr>
            </w:pPr>
            <w:r w:rsidRPr="00D76916">
              <w:rPr>
                <w:rFonts w:ascii="Arial" w:hAnsi="Arial" w:cs="Arial"/>
                <w:sz w:val="24"/>
                <w:szCs w:val="24"/>
              </w:rPr>
              <w:t>Ausreichende und übersichtliche Arbeits- und Lagerflächen für die vorgesehenen Tätigkeiten,</w:t>
            </w:r>
          </w:p>
          <w:p w14:paraId="272DC70A" w14:textId="77777777" w:rsidR="00D76916" w:rsidRPr="00D76916" w:rsidRDefault="00D76916" w:rsidP="00D76916">
            <w:pPr>
              <w:pStyle w:val="Listenabsatz"/>
              <w:numPr>
                <w:ilvl w:val="0"/>
                <w:numId w:val="12"/>
              </w:numPr>
              <w:spacing w:after="0" w:line="240" w:lineRule="auto"/>
              <w:rPr>
                <w:rFonts w:ascii="Arial" w:hAnsi="Arial" w:cs="Arial"/>
                <w:sz w:val="24"/>
                <w:szCs w:val="24"/>
              </w:rPr>
            </w:pPr>
            <w:r w:rsidRPr="00D76916">
              <w:rPr>
                <w:rFonts w:ascii="Arial" w:hAnsi="Arial" w:cs="Arial"/>
                <w:sz w:val="24"/>
                <w:szCs w:val="24"/>
              </w:rPr>
              <w:t>ggf. Trennung in unreine und reine Bereiche</w:t>
            </w:r>
          </w:p>
          <w:p w14:paraId="22399B42" w14:textId="7F63ECC9" w:rsidR="00D76916" w:rsidRPr="00D76916" w:rsidRDefault="00D76916" w:rsidP="00D76916">
            <w:pPr>
              <w:pStyle w:val="Listenabsatz"/>
              <w:numPr>
                <w:ilvl w:val="0"/>
                <w:numId w:val="12"/>
              </w:numPr>
              <w:spacing w:after="0" w:line="240" w:lineRule="auto"/>
              <w:rPr>
                <w:rFonts w:ascii="Arial" w:hAnsi="Arial" w:cs="Arial"/>
                <w:sz w:val="24"/>
                <w:szCs w:val="24"/>
              </w:rPr>
            </w:pPr>
            <w:r w:rsidRPr="00D76916">
              <w:rPr>
                <w:rFonts w:ascii="Arial" w:hAnsi="Arial" w:cs="Arial"/>
                <w:sz w:val="24"/>
                <w:szCs w:val="24"/>
              </w:rPr>
              <w:t>Intakte und desinfektionsmittelbeständige Oberflächen, die für Reinigungs- und Desinfektionsmaßnahmen leicht zugänglich sind</w:t>
            </w:r>
          </w:p>
          <w:p w14:paraId="1705F78A" w14:textId="40433D48" w:rsidR="00D76916" w:rsidRPr="00D76916" w:rsidRDefault="00D76916" w:rsidP="00D76916">
            <w:pPr>
              <w:pStyle w:val="Listenabsatz"/>
              <w:numPr>
                <w:ilvl w:val="0"/>
                <w:numId w:val="12"/>
              </w:numPr>
              <w:spacing w:after="0" w:line="240" w:lineRule="auto"/>
              <w:rPr>
                <w:rFonts w:ascii="Arial" w:hAnsi="Arial" w:cs="Arial"/>
                <w:sz w:val="24"/>
                <w:szCs w:val="24"/>
              </w:rPr>
            </w:pPr>
            <w:r w:rsidRPr="00D76916">
              <w:rPr>
                <w:rFonts w:ascii="Arial" w:hAnsi="Arial" w:cs="Arial"/>
                <w:sz w:val="24"/>
                <w:szCs w:val="24"/>
              </w:rPr>
              <w:t>Kontaminationsgeschützte, dennoch leicht erreichbare Lagerung von Materialien für die Patientenversorgung</w:t>
            </w:r>
          </w:p>
          <w:p w14:paraId="5AF62453" w14:textId="126A31D1" w:rsidR="00D76916" w:rsidRPr="00D76916" w:rsidRDefault="00D76916" w:rsidP="00D76916">
            <w:pPr>
              <w:pStyle w:val="Listenabsatz"/>
              <w:numPr>
                <w:ilvl w:val="0"/>
                <w:numId w:val="12"/>
              </w:numPr>
              <w:spacing w:after="0" w:line="240" w:lineRule="auto"/>
              <w:rPr>
                <w:rFonts w:ascii="Arial" w:hAnsi="Arial" w:cs="Arial"/>
                <w:sz w:val="24"/>
                <w:szCs w:val="24"/>
              </w:rPr>
            </w:pPr>
            <w:r w:rsidRPr="00D76916">
              <w:rPr>
                <w:rFonts w:ascii="Arial" w:hAnsi="Arial" w:cs="Arial"/>
                <w:sz w:val="24"/>
                <w:szCs w:val="24"/>
              </w:rPr>
              <w:t>Uneingeschränkter Zugang zu Hygieneplan, Arbeitsanweisungen, Herstellerangaben</w:t>
            </w:r>
          </w:p>
          <w:p w14:paraId="3A6E4A7A" w14:textId="77777777" w:rsidR="008872CE" w:rsidRDefault="00D76916" w:rsidP="00D76916">
            <w:pPr>
              <w:pStyle w:val="Listenabsatz"/>
              <w:numPr>
                <w:ilvl w:val="0"/>
                <w:numId w:val="12"/>
              </w:numPr>
              <w:rPr>
                <w:rFonts w:ascii="Arial" w:hAnsi="Arial" w:cs="Arial"/>
                <w:sz w:val="24"/>
                <w:szCs w:val="24"/>
              </w:rPr>
            </w:pPr>
            <w:r w:rsidRPr="00D76916">
              <w:rPr>
                <w:rFonts w:ascii="Arial" w:hAnsi="Arial" w:cs="Arial"/>
                <w:sz w:val="24"/>
                <w:szCs w:val="24"/>
              </w:rPr>
              <w:t>Unmittelbare Verfügbarkeit sonstiger Materialien wie Händedesinfektionsmittel, Schutzausrüstung oder Abfallbehältnisse</w:t>
            </w:r>
          </w:p>
          <w:p w14:paraId="26DF1198" w14:textId="77777777" w:rsidR="00D76916" w:rsidRDefault="00D76916" w:rsidP="00D76916">
            <w:pPr>
              <w:pStyle w:val="Listenabsatz"/>
              <w:rPr>
                <w:rFonts w:ascii="Arial" w:hAnsi="Arial" w:cs="Arial"/>
                <w:sz w:val="24"/>
                <w:szCs w:val="24"/>
              </w:rPr>
            </w:pPr>
          </w:p>
          <w:p w14:paraId="2192A9E9" w14:textId="247A5435" w:rsidR="00C44E9B" w:rsidRPr="00D63AA5" w:rsidRDefault="00D63AA5" w:rsidP="00D63AA5">
            <w:pPr>
              <w:rPr>
                <w:rFonts w:ascii="Arial" w:hAnsi="Arial" w:cs="Arial"/>
                <w:b/>
                <w:bCs/>
                <w:sz w:val="24"/>
                <w:szCs w:val="24"/>
              </w:rPr>
            </w:pPr>
            <w:r w:rsidRPr="00D63AA5">
              <w:rPr>
                <w:rFonts w:ascii="Arial" w:hAnsi="Arial" w:cs="Arial"/>
                <w:b/>
                <w:bCs/>
                <w:sz w:val="24"/>
                <w:szCs w:val="24"/>
              </w:rPr>
              <w:t>Siehe O1R26</w:t>
            </w:r>
          </w:p>
          <w:p w14:paraId="4BD3B359" w14:textId="77777777" w:rsidR="00C44E9B" w:rsidRDefault="00C44E9B" w:rsidP="00D76916">
            <w:pPr>
              <w:pStyle w:val="Listenabsatz"/>
              <w:rPr>
                <w:rFonts w:ascii="Arial" w:hAnsi="Arial" w:cs="Arial"/>
                <w:sz w:val="24"/>
                <w:szCs w:val="24"/>
              </w:rPr>
            </w:pPr>
          </w:p>
          <w:p w14:paraId="39F56F0F" w14:textId="77777777" w:rsidR="00C44E9B" w:rsidRDefault="00C44E9B" w:rsidP="00D76916">
            <w:pPr>
              <w:pStyle w:val="Listenabsatz"/>
              <w:rPr>
                <w:rFonts w:ascii="Arial" w:hAnsi="Arial" w:cs="Arial"/>
                <w:sz w:val="24"/>
                <w:szCs w:val="24"/>
              </w:rPr>
            </w:pPr>
          </w:p>
          <w:p w14:paraId="33390153" w14:textId="77777777" w:rsidR="00C44E9B" w:rsidRDefault="00C44E9B" w:rsidP="00D76916">
            <w:pPr>
              <w:pStyle w:val="Listenabsatz"/>
              <w:rPr>
                <w:rFonts w:ascii="Arial" w:hAnsi="Arial" w:cs="Arial"/>
                <w:sz w:val="24"/>
                <w:szCs w:val="24"/>
              </w:rPr>
            </w:pPr>
          </w:p>
          <w:p w14:paraId="3CB4FE1D" w14:textId="77777777" w:rsidR="00C44E9B" w:rsidRDefault="00C44E9B" w:rsidP="00D76916">
            <w:pPr>
              <w:pStyle w:val="Listenabsatz"/>
              <w:rPr>
                <w:rFonts w:ascii="Arial" w:hAnsi="Arial" w:cs="Arial"/>
                <w:sz w:val="24"/>
                <w:szCs w:val="24"/>
              </w:rPr>
            </w:pPr>
          </w:p>
          <w:p w14:paraId="4B59162C" w14:textId="77777777" w:rsidR="00C44E9B" w:rsidRDefault="00C44E9B" w:rsidP="00D76916">
            <w:pPr>
              <w:pStyle w:val="Listenabsatz"/>
              <w:rPr>
                <w:rFonts w:ascii="Arial" w:hAnsi="Arial" w:cs="Arial"/>
                <w:sz w:val="24"/>
                <w:szCs w:val="24"/>
              </w:rPr>
            </w:pPr>
          </w:p>
          <w:p w14:paraId="2E85C88E" w14:textId="77777777" w:rsidR="00C44E9B" w:rsidRDefault="00C44E9B" w:rsidP="00D76916">
            <w:pPr>
              <w:pStyle w:val="Listenabsatz"/>
              <w:rPr>
                <w:rFonts w:ascii="Arial" w:hAnsi="Arial" w:cs="Arial"/>
                <w:sz w:val="24"/>
                <w:szCs w:val="24"/>
              </w:rPr>
            </w:pPr>
          </w:p>
          <w:p w14:paraId="09AE1CB3" w14:textId="77777777" w:rsidR="00C44E9B" w:rsidRDefault="00C44E9B" w:rsidP="00D76916">
            <w:pPr>
              <w:pStyle w:val="Listenabsatz"/>
              <w:rPr>
                <w:rFonts w:ascii="Arial" w:hAnsi="Arial" w:cs="Arial"/>
                <w:sz w:val="24"/>
                <w:szCs w:val="24"/>
              </w:rPr>
            </w:pPr>
          </w:p>
          <w:p w14:paraId="5CA088FA" w14:textId="77777777" w:rsidR="00C44E9B" w:rsidRDefault="00C44E9B" w:rsidP="00D76916">
            <w:pPr>
              <w:pStyle w:val="Listenabsatz"/>
              <w:rPr>
                <w:rFonts w:ascii="Arial" w:hAnsi="Arial" w:cs="Arial"/>
                <w:sz w:val="24"/>
                <w:szCs w:val="24"/>
              </w:rPr>
            </w:pPr>
          </w:p>
          <w:p w14:paraId="2C6F29AB" w14:textId="77777777" w:rsidR="00C44E9B" w:rsidRDefault="00C44E9B" w:rsidP="00D76916">
            <w:pPr>
              <w:pStyle w:val="Listenabsatz"/>
              <w:rPr>
                <w:rFonts w:ascii="Arial" w:hAnsi="Arial" w:cs="Arial"/>
                <w:sz w:val="24"/>
                <w:szCs w:val="24"/>
              </w:rPr>
            </w:pPr>
          </w:p>
          <w:p w14:paraId="508A14B8" w14:textId="15B3C3E7" w:rsidR="00C44E9B" w:rsidRPr="008872CE" w:rsidRDefault="00C44E9B" w:rsidP="00D76916">
            <w:pPr>
              <w:pStyle w:val="Listenabsatz"/>
              <w:rPr>
                <w:rFonts w:ascii="Arial" w:hAnsi="Arial" w:cs="Arial"/>
                <w:sz w:val="24"/>
                <w:szCs w:val="24"/>
              </w:rPr>
            </w:pPr>
          </w:p>
        </w:tc>
        <w:tc>
          <w:tcPr>
            <w:tcW w:w="1276" w:type="dxa"/>
          </w:tcPr>
          <w:p w14:paraId="5C49B5ED" w14:textId="77777777" w:rsidR="00C0218F" w:rsidRDefault="00C0218F" w:rsidP="00E457CF">
            <w:pPr>
              <w:rPr>
                <w:rFonts w:ascii="Arial" w:hAnsi="Arial" w:cs="Arial"/>
                <w:sz w:val="24"/>
                <w:szCs w:val="24"/>
              </w:rPr>
            </w:pPr>
          </w:p>
        </w:tc>
        <w:tc>
          <w:tcPr>
            <w:tcW w:w="1270" w:type="dxa"/>
          </w:tcPr>
          <w:p w14:paraId="12D53232" w14:textId="77777777" w:rsidR="00C0218F" w:rsidRDefault="00C0218F" w:rsidP="00E457CF">
            <w:pPr>
              <w:rPr>
                <w:rFonts w:ascii="Arial" w:hAnsi="Arial" w:cs="Arial"/>
                <w:sz w:val="24"/>
                <w:szCs w:val="24"/>
              </w:rPr>
            </w:pPr>
          </w:p>
        </w:tc>
      </w:tr>
      <w:tr w:rsidR="00C44E9B" w14:paraId="31B96BE1" w14:textId="77777777" w:rsidTr="00164E90">
        <w:tc>
          <w:tcPr>
            <w:tcW w:w="704" w:type="dxa"/>
          </w:tcPr>
          <w:p w14:paraId="66C3F1F8" w14:textId="77777777" w:rsidR="00C44E9B" w:rsidRDefault="00C44E9B" w:rsidP="00164E90">
            <w:pPr>
              <w:jc w:val="center"/>
              <w:rPr>
                <w:rFonts w:ascii="Arial" w:hAnsi="Arial" w:cs="Arial"/>
                <w:b/>
                <w:sz w:val="24"/>
                <w:szCs w:val="24"/>
              </w:rPr>
            </w:pPr>
          </w:p>
          <w:p w14:paraId="06269535" w14:textId="77777777" w:rsidR="00C44E9B" w:rsidRPr="009F05BD" w:rsidRDefault="00C44E9B" w:rsidP="00164E90">
            <w:pPr>
              <w:jc w:val="center"/>
              <w:rPr>
                <w:rFonts w:ascii="Arial" w:hAnsi="Arial" w:cs="Arial"/>
                <w:b/>
                <w:sz w:val="24"/>
                <w:szCs w:val="24"/>
              </w:rPr>
            </w:pPr>
            <w:r>
              <w:rPr>
                <w:rFonts w:ascii="Arial" w:hAnsi="Arial" w:cs="Arial"/>
                <w:b/>
                <w:sz w:val="24"/>
                <w:szCs w:val="24"/>
              </w:rPr>
              <w:t>Nr.</w:t>
            </w:r>
          </w:p>
        </w:tc>
        <w:tc>
          <w:tcPr>
            <w:tcW w:w="5812" w:type="dxa"/>
          </w:tcPr>
          <w:p w14:paraId="1136CB21" w14:textId="77777777" w:rsidR="00C44E9B" w:rsidRDefault="00C44E9B" w:rsidP="00164E90">
            <w:pPr>
              <w:rPr>
                <w:rFonts w:ascii="Arial" w:hAnsi="Arial" w:cs="Arial"/>
                <w:b/>
                <w:sz w:val="24"/>
                <w:szCs w:val="24"/>
              </w:rPr>
            </w:pPr>
            <w:r>
              <w:rPr>
                <w:rFonts w:ascii="Arial" w:hAnsi="Arial" w:cs="Arial"/>
                <w:b/>
                <w:sz w:val="24"/>
                <w:szCs w:val="24"/>
              </w:rPr>
              <w:t>Organisatorische Maßnahmen</w:t>
            </w:r>
          </w:p>
          <w:p w14:paraId="7E1B5F4A" w14:textId="77777777" w:rsidR="00C44E9B" w:rsidRDefault="00C44E9B" w:rsidP="00164E90">
            <w:pPr>
              <w:rPr>
                <w:rFonts w:ascii="Arial" w:hAnsi="Arial" w:cs="Arial"/>
                <w:sz w:val="24"/>
                <w:szCs w:val="24"/>
              </w:rPr>
            </w:pPr>
            <w:r>
              <w:rPr>
                <w:rFonts w:ascii="Arial" w:hAnsi="Arial" w:cs="Arial"/>
                <w:b/>
                <w:sz w:val="24"/>
                <w:szCs w:val="24"/>
              </w:rPr>
              <w:t xml:space="preserve">Vorgaben und </w:t>
            </w:r>
            <w:r w:rsidRPr="009F05BD">
              <w:rPr>
                <w:rFonts w:ascii="Arial" w:hAnsi="Arial" w:cs="Arial"/>
                <w:b/>
                <w:sz w:val="24"/>
                <w:szCs w:val="24"/>
              </w:rPr>
              <w:t xml:space="preserve">Prüfinhalte </w:t>
            </w:r>
          </w:p>
        </w:tc>
        <w:tc>
          <w:tcPr>
            <w:tcW w:w="1276" w:type="dxa"/>
          </w:tcPr>
          <w:p w14:paraId="7B23A3D3" w14:textId="77777777" w:rsidR="00C44E9B" w:rsidRDefault="00C44E9B" w:rsidP="00164E90">
            <w:pPr>
              <w:jc w:val="center"/>
              <w:rPr>
                <w:rFonts w:ascii="Arial" w:hAnsi="Arial" w:cs="Arial"/>
                <w:sz w:val="24"/>
                <w:szCs w:val="24"/>
              </w:rPr>
            </w:pPr>
            <w:r>
              <w:object w:dxaOrig="1524" w:dyaOrig="1548" w14:anchorId="513A0E42">
                <v:shape id="_x0000_i1603" type="#_x0000_t75" style="width:30pt;height:30pt" o:ole="">
                  <v:imagedata r:id="rId5" o:title=""/>
                </v:shape>
                <o:OLEObject Type="Embed" ProgID="PBrush" ShapeID="_x0000_i1603" DrawAspect="Content" ObjectID="_1733400961" r:id="rId13"/>
              </w:object>
            </w:r>
          </w:p>
        </w:tc>
        <w:tc>
          <w:tcPr>
            <w:tcW w:w="1270" w:type="dxa"/>
          </w:tcPr>
          <w:p w14:paraId="2150BEEE" w14:textId="77777777" w:rsidR="00C44E9B" w:rsidRDefault="00C44E9B" w:rsidP="00164E90">
            <w:pPr>
              <w:jc w:val="center"/>
              <w:rPr>
                <w:rFonts w:ascii="Arial" w:hAnsi="Arial" w:cs="Arial"/>
                <w:sz w:val="24"/>
                <w:szCs w:val="24"/>
              </w:rPr>
            </w:pPr>
            <w:r>
              <w:object w:dxaOrig="1488" w:dyaOrig="1500" w14:anchorId="3B41CF8C">
                <v:shape id="_x0000_i1604" type="#_x0000_t75" style="width:30pt;height:30pt" o:ole="">
                  <v:imagedata r:id="rId7" o:title=""/>
                </v:shape>
                <o:OLEObject Type="Embed" ProgID="PBrush" ShapeID="_x0000_i1604" DrawAspect="Content" ObjectID="_1733400962" r:id="rId14"/>
              </w:object>
            </w:r>
          </w:p>
        </w:tc>
      </w:tr>
      <w:tr w:rsidR="00C0218F" w14:paraId="7C915F44" w14:textId="77777777" w:rsidTr="00E457CF">
        <w:tc>
          <w:tcPr>
            <w:tcW w:w="704" w:type="dxa"/>
          </w:tcPr>
          <w:p w14:paraId="70C15536" w14:textId="56C8BAAC" w:rsidR="00C0218F" w:rsidRDefault="00C0218F" w:rsidP="00E457CF">
            <w:pPr>
              <w:jc w:val="center"/>
              <w:rPr>
                <w:rFonts w:ascii="Arial" w:hAnsi="Arial" w:cs="Arial"/>
                <w:sz w:val="24"/>
                <w:szCs w:val="24"/>
              </w:rPr>
            </w:pPr>
            <w:r>
              <w:rPr>
                <w:rFonts w:ascii="Arial" w:hAnsi="Arial" w:cs="Arial"/>
                <w:sz w:val="24"/>
                <w:szCs w:val="24"/>
              </w:rPr>
              <w:t>1</w:t>
            </w:r>
            <w:r w:rsidR="00122A5E">
              <w:rPr>
                <w:rFonts w:ascii="Arial" w:hAnsi="Arial" w:cs="Arial"/>
                <w:sz w:val="24"/>
                <w:szCs w:val="24"/>
              </w:rPr>
              <w:t>0</w:t>
            </w:r>
          </w:p>
        </w:tc>
        <w:tc>
          <w:tcPr>
            <w:tcW w:w="5812" w:type="dxa"/>
          </w:tcPr>
          <w:p w14:paraId="6937A8DF" w14:textId="77777777" w:rsidR="00FA5EFD" w:rsidRDefault="00D231DE" w:rsidP="00FA5EFD">
            <w:pPr>
              <w:rPr>
                <w:rFonts w:ascii="Arial" w:hAnsi="Arial" w:cs="Arial"/>
                <w:sz w:val="24"/>
                <w:szCs w:val="24"/>
              </w:rPr>
            </w:pPr>
            <w:r w:rsidRPr="00D231DE">
              <w:rPr>
                <w:rFonts w:ascii="Arial" w:hAnsi="Arial" w:cs="Arial"/>
                <w:sz w:val="24"/>
                <w:szCs w:val="24"/>
              </w:rPr>
              <w:t>Die Sanitärausstattung entspricht den Vorgaben.</w:t>
            </w:r>
          </w:p>
          <w:p w14:paraId="55B4BB87" w14:textId="25720B4C" w:rsidR="00D231DE" w:rsidRPr="00D231DE" w:rsidRDefault="00D231DE" w:rsidP="00D231DE">
            <w:pPr>
              <w:pStyle w:val="Listenabsatz"/>
              <w:numPr>
                <w:ilvl w:val="0"/>
                <w:numId w:val="13"/>
              </w:numPr>
              <w:spacing w:after="0" w:line="240" w:lineRule="auto"/>
              <w:rPr>
                <w:rFonts w:ascii="Arial" w:hAnsi="Arial" w:cs="Arial"/>
                <w:sz w:val="24"/>
                <w:szCs w:val="24"/>
              </w:rPr>
            </w:pPr>
            <w:r w:rsidRPr="00D231DE">
              <w:rPr>
                <w:rFonts w:ascii="Arial" w:hAnsi="Arial" w:cs="Arial"/>
                <w:sz w:val="24"/>
                <w:szCs w:val="24"/>
              </w:rPr>
              <w:t>Für Patienten und Personal sind getrennte Toiletten vorzuhalten</w:t>
            </w:r>
            <w:r>
              <w:rPr>
                <w:rFonts w:ascii="Arial" w:hAnsi="Arial" w:cs="Arial"/>
                <w:sz w:val="24"/>
                <w:szCs w:val="24"/>
              </w:rPr>
              <w:t xml:space="preserve"> (Personaltoilette Zugang gesichert)</w:t>
            </w:r>
            <w:r w:rsidRPr="00D231DE">
              <w:rPr>
                <w:rFonts w:ascii="Arial" w:hAnsi="Arial" w:cs="Arial"/>
                <w:sz w:val="24"/>
                <w:szCs w:val="24"/>
              </w:rPr>
              <w:t>.</w:t>
            </w:r>
          </w:p>
          <w:p w14:paraId="21C271E8" w14:textId="3AD857CE" w:rsidR="00D231DE" w:rsidRDefault="00D231DE" w:rsidP="00D231DE">
            <w:pPr>
              <w:pStyle w:val="Listenabsatz"/>
              <w:numPr>
                <w:ilvl w:val="0"/>
                <w:numId w:val="13"/>
              </w:numPr>
              <w:rPr>
                <w:rFonts w:ascii="Arial" w:hAnsi="Arial" w:cs="Arial"/>
                <w:sz w:val="24"/>
                <w:szCs w:val="24"/>
              </w:rPr>
            </w:pPr>
            <w:r w:rsidRPr="00D231DE">
              <w:rPr>
                <w:rFonts w:ascii="Arial" w:hAnsi="Arial" w:cs="Arial"/>
                <w:sz w:val="24"/>
                <w:szCs w:val="24"/>
              </w:rPr>
              <w:t>Die vollständige Ausstattung der Handwaschplätze in Toiletten umfasst je einen Spender für</w:t>
            </w:r>
            <w:r>
              <w:rPr>
                <w:rFonts w:ascii="Arial" w:hAnsi="Arial" w:cs="Arial"/>
                <w:sz w:val="24"/>
                <w:szCs w:val="24"/>
              </w:rPr>
              <w:t xml:space="preserve"> </w:t>
            </w:r>
            <w:r w:rsidRPr="00D231DE">
              <w:rPr>
                <w:rFonts w:ascii="Arial" w:hAnsi="Arial" w:cs="Arial"/>
                <w:sz w:val="24"/>
                <w:szCs w:val="24"/>
              </w:rPr>
              <w:t xml:space="preserve">Handwaschpräparat, </w:t>
            </w:r>
            <w:r>
              <w:rPr>
                <w:rFonts w:ascii="Arial" w:hAnsi="Arial" w:cs="Arial"/>
                <w:sz w:val="24"/>
                <w:szCs w:val="24"/>
              </w:rPr>
              <w:t xml:space="preserve">Desinfektionsmittel, </w:t>
            </w:r>
            <w:r w:rsidRPr="00D231DE">
              <w:rPr>
                <w:rFonts w:ascii="Arial" w:hAnsi="Arial" w:cs="Arial"/>
                <w:sz w:val="24"/>
                <w:szCs w:val="24"/>
              </w:rPr>
              <w:t xml:space="preserve">Einmalhandtuch zum Trocknen der Hände sowie einen Abfallbehälter. </w:t>
            </w:r>
            <w:r>
              <w:rPr>
                <w:rFonts w:ascii="Arial" w:hAnsi="Arial" w:cs="Arial"/>
                <w:sz w:val="24"/>
                <w:szCs w:val="24"/>
              </w:rPr>
              <w:t xml:space="preserve">Damenhygienebeutel. Anweisung Richtige Händereinigung und Desinfektion in laminierter Ausführung. </w:t>
            </w:r>
          </w:p>
          <w:p w14:paraId="107AEAC2" w14:textId="18AD5E2B" w:rsidR="00D231DE" w:rsidRDefault="00D231DE" w:rsidP="00D231DE">
            <w:pPr>
              <w:pStyle w:val="Listenabsatz"/>
              <w:numPr>
                <w:ilvl w:val="0"/>
                <w:numId w:val="13"/>
              </w:numPr>
              <w:rPr>
                <w:rFonts w:ascii="Arial" w:hAnsi="Arial" w:cs="Arial"/>
                <w:sz w:val="24"/>
                <w:szCs w:val="24"/>
              </w:rPr>
            </w:pPr>
            <w:r w:rsidRPr="00D231DE">
              <w:rPr>
                <w:rFonts w:ascii="Arial" w:hAnsi="Arial" w:cs="Arial"/>
                <w:sz w:val="24"/>
                <w:szCs w:val="24"/>
              </w:rPr>
              <w:t>Es ist</w:t>
            </w:r>
            <w:r>
              <w:rPr>
                <w:rFonts w:ascii="Arial" w:hAnsi="Arial" w:cs="Arial"/>
                <w:sz w:val="24"/>
                <w:szCs w:val="24"/>
              </w:rPr>
              <w:t xml:space="preserve"> </w:t>
            </w:r>
            <w:r w:rsidRPr="00D231DE">
              <w:rPr>
                <w:rFonts w:ascii="Arial" w:hAnsi="Arial" w:cs="Arial"/>
                <w:sz w:val="24"/>
                <w:szCs w:val="24"/>
              </w:rPr>
              <w:t>darauf zu achten, dass die Spender nie leer sind und der Abfallbehälter regelmäßig geleert wird.</w:t>
            </w:r>
          </w:p>
          <w:p w14:paraId="7DC758C5" w14:textId="6C1040AB" w:rsidR="00A71FB4" w:rsidRPr="00C44E9B" w:rsidRDefault="00D231DE" w:rsidP="00C44E9B">
            <w:pPr>
              <w:pStyle w:val="Listenabsatz"/>
              <w:numPr>
                <w:ilvl w:val="0"/>
                <w:numId w:val="13"/>
              </w:numPr>
              <w:rPr>
                <w:rFonts w:ascii="Arial" w:hAnsi="Arial" w:cs="Arial"/>
                <w:sz w:val="24"/>
                <w:szCs w:val="24"/>
              </w:rPr>
            </w:pPr>
            <w:r>
              <w:rPr>
                <w:rFonts w:ascii="Arial" w:hAnsi="Arial" w:cs="Arial"/>
                <w:sz w:val="24"/>
                <w:szCs w:val="24"/>
              </w:rPr>
              <w:t>Reinigungsübersicht zur Kontrolle der Umsetzung mit Datum und Namenszeichen.</w:t>
            </w:r>
          </w:p>
          <w:p w14:paraId="43EEDA66" w14:textId="6B92FAE3" w:rsidR="00A71FB4" w:rsidRPr="00D63AA5" w:rsidRDefault="00D63AA5" w:rsidP="00D63AA5">
            <w:pPr>
              <w:rPr>
                <w:rFonts w:ascii="Arial" w:hAnsi="Arial" w:cs="Arial"/>
                <w:b/>
                <w:bCs/>
                <w:sz w:val="24"/>
                <w:szCs w:val="24"/>
              </w:rPr>
            </w:pPr>
            <w:r w:rsidRPr="00D63AA5">
              <w:rPr>
                <w:rFonts w:ascii="Arial" w:hAnsi="Arial" w:cs="Arial"/>
                <w:b/>
                <w:bCs/>
                <w:sz w:val="24"/>
                <w:szCs w:val="24"/>
              </w:rPr>
              <w:t>Siehe O1R26, O1R30</w:t>
            </w:r>
          </w:p>
        </w:tc>
        <w:tc>
          <w:tcPr>
            <w:tcW w:w="1276" w:type="dxa"/>
          </w:tcPr>
          <w:p w14:paraId="3D3D568B" w14:textId="77777777" w:rsidR="00C0218F" w:rsidRDefault="00C0218F" w:rsidP="00E457CF">
            <w:pPr>
              <w:rPr>
                <w:rFonts w:ascii="Arial" w:hAnsi="Arial" w:cs="Arial"/>
                <w:sz w:val="24"/>
                <w:szCs w:val="24"/>
              </w:rPr>
            </w:pPr>
          </w:p>
        </w:tc>
        <w:tc>
          <w:tcPr>
            <w:tcW w:w="1270" w:type="dxa"/>
          </w:tcPr>
          <w:p w14:paraId="752DE404" w14:textId="77777777" w:rsidR="00C0218F" w:rsidRDefault="00C0218F" w:rsidP="00E457CF">
            <w:pPr>
              <w:rPr>
                <w:rFonts w:ascii="Arial" w:hAnsi="Arial" w:cs="Arial"/>
                <w:sz w:val="24"/>
                <w:szCs w:val="24"/>
              </w:rPr>
            </w:pPr>
          </w:p>
        </w:tc>
      </w:tr>
      <w:tr w:rsidR="00FA5EFD" w14:paraId="0923BC5B" w14:textId="77777777" w:rsidTr="00FA5EFD">
        <w:tc>
          <w:tcPr>
            <w:tcW w:w="704" w:type="dxa"/>
          </w:tcPr>
          <w:p w14:paraId="59E0B81C" w14:textId="77777777" w:rsidR="00FA5EFD" w:rsidRDefault="00FA5EFD" w:rsidP="00040A1F">
            <w:pPr>
              <w:jc w:val="center"/>
              <w:rPr>
                <w:rFonts w:ascii="Arial" w:hAnsi="Arial" w:cs="Arial"/>
                <w:b/>
                <w:sz w:val="24"/>
                <w:szCs w:val="24"/>
              </w:rPr>
            </w:pPr>
            <w:bookmarkStart w:id="2" w:name="_Hlk122691134"/>
          </w:p>
          <w:p w14:paraId="1D03F2C6" w14:textId="77777777" w:rsidR="00FA5EFD" w:rsidRPr="009F05BD" w:rsidRDefault="00FA5EFD" w:rsidP="00040A1F">
            <w:pPr>
              <w:jc w:val="center"/>
              <w:rPr>
                <w:rFonts w:ascii="Arial" w:hAnsi="Arial" w:cs="Arial"/>
                <w:b/>
                <w:sz w:val="24"/>
                <w:szCs w:val="24"/>
              </w:rPr>
            </w:pPr>
            <w:r>
              <w:rPr>
                <w:rFonts w:ascii="Arial" w:hAnsi="Arial" w:cs="Arial"/>
                <w:b/>
                <w:sz w:val="24"/>
                <w:szCs w:val="24"/>
              </w:rPr>
              <w:t>Nr.</w:t>
            </w:r>
          </w:p>
        </w:tc>
        <w:tc>
          <w:tcPr>
            <w:tcW w:w="5812" w:type="dxa"/>
          </w:tcPr>
          <w:p w14:paraId="14611C73" w14:textId="77777777" w:rsidR="00FA5EFD" w:rsidRPr="00D231DE" w:rsidRDefault="00D231DE" w:rsidP="00040A1F">
            <w:pPr>
              <w:rPr>
                <w:rFonts w:ascii="Arial" w:hAnsi="Arial" w:cs="Arial"/>
                <w:b/>
                <w:bCs/>
                <w:sz w:val="24"/>
                <w:szCs w:val="24"/>
              </w:rPr>
            </w:pPr>
            <w:r w:rsidRPr="00D231DE">
              <w:rPr>
                <w:rFonts w:ascii="Arial" w:hAnsi="Arial" w:cs="Arial"/>
                <w:b/>
                <w:bCs/>
                <w:sz w:val="24"/>
                <w:szCs w:val="24"/>
              </w:rPr>
              <w:t>Maßnahmen der Basishygiene</w:t>
            </w:r>
          </w:p>
          <w:p w14:paraId="06A546B2" w14:textId="775F59F4" w:rsidR="00D231DE" w:rsidRPr="00D231DE" w:rsidRDefault="00D231DE" w:rsidP="00040A1F">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0D95BF9B" w14:textId="77777777" w:rsidR="00FA5EFD" w:rsidRDefault="00FA5EFD" w:rsidP="00040A1F">
            <w:pPr>
              <w:jc w:val="center"/>
              <w:rPr>
                <w:rFonts w:ascii="Arial" w:hAnsi="Arial" w:cs="Arial"/>
                <w:sz w:val="24"/>
                <w:szCs w:val="24"/>
              </w:rPr>
            </w:pPr>
            <w:r>
              <w:object w:dxaOrig="1524" w:dyaOrig="1548" w14:anchorId="329641EF">
                <v:shape id="_x0000_i1325" type="#_x0000_t75" style="width:30pt;height:30pt" o:ole="">
                  <v:imagedata r:id="rId5" o:title=""/>
                </v:shape>
                <o:OLEObject Type="Embed" ProgID="PBrush" ShapeID="_x0000_i1325" DrawAspect="Content" ObjectID="_1733400963" r:id="rId15"/>
              </w:object>
            </w:r>
          </w:p>
        </w:tc>
        <w:tc>
          <w:tcPr>
            <w:tcW w:w="1270" w:type="dxa"/>
          </w:tcPr>
          <w:p w14:paraId="44E465D7" w14:textId="77777777" w:rsidR="00FA5EFD" w:rsidRDefault="00FA5EFD" w:rsidP="00040A1F">
            <w:pPr>
              <w:jc w:val="center"/>
              <w:rPr>
                <w:rFonts w:ascii="Arial" w:hAnsi="Arial" w:cs="Arial"/>
                <w:sz w:val="24"/>
                <w:szCs w:val="24"/>
              </w:rPr>
            </w:pPr>
            <w:r>
              <w:object w:dxaOrig="1488" w:dyaOrig="1500" w14:anchorId="496C46B0">
                <v:shape id="_x0000_i1326" type="#_x0000_t75" style="width:30pt;height:30pt" o:ole="">
                  <v:imagedata r:id="rId7" o:title=""/>
                </v:shape>
                <o:OLEObject Type="Embed" ProgID="PBrush" ShapeID="_x0000_i1326" DrawAspect="Content" ObjectID="_1733400964" r:id="rId16"/>
              </w:object>
            </w:r>
          </w:p>
        </w:tc>
      </w:tr>
      <w:bookmarkEnd w:id="2"/>
      <w:tr w:rsidR="00C0218F" w14:paraId="2D0F2D62" w14:textId="77777777" w:rsidTr="00E457CF">
        <w:tc>
          <w:tcPr>
            <w:tcW w:w="704" w:type="dxa"/>
          </w:tcPr>
          <w:p w14:paraId="7000B09B" w14:textId="2E2EE081" w:rsidR="00C0218F" w:rsidRDefault="00FA5EFD" w:rsidP="00E457CF">
            <w:pPr>
              <w:jc w:val="center"/>
              <w:rPr>
                <w:rFonts w:ascii="Arial" w:hAnsi="Arial" w:cs="Arial"/>
                <w:sz w:val="24"/>
                <w:szCs w:val="24"/>
              </w:rPr>
            </w:pPr>
            <w:r>
              <w:rPr>
                <w:rFonts w:ascii="Arial" w:hAnsi="Arial" w:cs="Arial"/>
                <w:sz w:val="24"/>
                <w:szCs w:val="24"/>
              </w:rPr>
              <w:t>11</w:t>
            </w:r>
          </w:p>
        </w:tc>
        <w:tc>
          <w:tcPr>
            <w:tcW w:w="5812" w:type="dxa"/>
          </w:tcPr>
          <w:p w14:paraId="3BC29D28" w14:textId="1AF45B3E" w:rsidR="002C3F88" w:rsidRDefault="00D231DE" w:rsidP="00C54514">
            <w:pPr>
              <w:rPr>
                <w:rFonts w:ascii="Arial" w:hAnsi="Arial" w:cs="Arial"/>
                <w:sz w:val="24"/>
                <w:szCs w:val="24"/>
              </w:rPr>
            </w:pPr>
            <w:r w:rsidRPr="00D231DE">
              <w:rPr>
                <w:rFonts w:ascii="Arial" w:hAnsi="Arial" w:cs="Arial"/>
                <w:sz w:val="24"/>
                <w:szCs w:val="24"/>
              </w:rPr>
              <w:t xml:space="preserve">Die Ausstattung der Handwaschplätze </w:t>
            </w:r>
            <w:r w:rsidR="00A71FB4">
              <w:rPr>
                <w:rFonts w:ascii="Arial" w:hAnsi="Arial" w:cs="Arial"/>
                <w:sz w:val="24"/>
                <w:szCs w:val="24"/>
              </w:rPr>
              <w:t xml:space="preserve">Praxen </w:t>
            </w:r>
            <w:r w:rsidRPr="00D231DE">
              <w:rPr>
                <w:rFonts w:ascii="Arial" w:hAnsi="Arial" w:cs="Arial"/>
                <w:sz w:val="24"/>
                <w:szCs w:val="24"/>
              </w:rPr>
              <w:t>entspricht den Vorgaben.</w:t>
            </w:r>
          </w:p>
          <w:p w14:paraId="7078FF76" w14:textId="2CD3926E" w:rsidR="00A71FB4" w:rsidRPr="00A71FB4" w:rsidRDefault="00A71FB4" w:rsidP="00A71FB4">
            <w:pPr>
              <w:pStyle w:val="Listenabsatz"/>
              <w:numPr>
                <w:ilvl w:val="0"/>
                <w:numId w:val="14"/>
              </w:numPr>
              <w:spacing w:after="0" w:line="240" w:lineRule="auto"/>
              <w:rPr>
                <w:rFonts w:ascii="Arial" w:hAnsi="Arial" w:cs="Arial"/>
                <w:sz w:val="24"/>
                <w:szCs w:val="24"/>
              </w:rPr>
            </w:pPr>
            <w:r w:rsidRPr="00A71FB4">
              <w:rPr>
                <w:rFonts w:ascii="Arial" w:hAnsi="Arial" w:cs="Arial"/>
                <w:sz w:val="24"/>
                <w:szCs w:val="24"/>
              </w:rPr>
              <w:t>Die Ausstattung von Handwaschplätzen, welche während der Versorgung und Behandlung von</w:t>
            </w:r>
            <w:r>
              <w:rPr>
                <w:rFonts w:ascii="Arial" w:hAnsi="Arial" w:cs="Arial"/>
                <w:sz w:val="24"/>
                <w:szCs w:val="24"/>
              </w:rPr>
              <w:t xml:space="preserve"> </w:t>
            </w:r>
            <w:r w:rsidRPr="00A71FB4">
              <w:rPr>
                <w:rFonts w:ascii="Arial" w:hAnsi="Arial" w:cs="Arial"/>
                <w:sz w:val="24"/>
                <w:szCs w:val="24"/>
              </w:rPr>
              <w:t xml:space="preserve">Patienten genutzt werden, soll </w:t>
            </w:r>
            <w:r>
              <w:rPr>
                <w:rFonts w:ascii="Arial" w:hAnsi="Arial" w:cs="Arial"/>
                <w:sz w:val="24"/>
                <w:szCs w:val="24"/>
              </w:rPr>
              <w:t>f</w:t>
            </w:r>
            <w:r w:rsidRPr="00A71FB4">
              <w:rPr>
                <w:rFonts w:ascii="Arial" w:hAnsi="Arial" w:cs="Arial"/>
                <w:sz w:val="24"/>
                <w:szCs w:val="24"/>
              </w:rPr>
              <w:t>olgendes umfassen:</w:t>
            </w:r>
          </w:p>
          <w:p w14:paraId="6CED4BA0" w14:textId="229B2A2C" w:rsidR="00A71FB4" w:rsidRPr="00A71FB4" w:rsidRDefault="00A71FB4" w:rsidP="00A71FB4">
            <w:pPr>
              <w:pStyle w:val="Listenabsatz"/>
              <w:numPr>
                <w:ilvl w:val="0"/>
                <w:numId w:val="14"/>
              </w:numPr>
              <w:spacing w:after="0" w:line="240" w:lineRule="auto"/>
              <w:rPr>
                <w:rFonts w:ascii="Arial" w:hAnsi="Arial" w:cs="Arial"/>
                <w:sz w:val="24"/>
                <w:szCs w:val="24"/>
              </w:rPr>
            </w:pPr>
            <w:r w:rsidRPr="00A71FB4">
              <w:rPr>
                <w:rFonts w:ascii="Arial" w:hAnsi="Arial" w:cs="Arial"/>
                <w:sz w:val="24"/>
                <w:szCs w:val="24"/>
              </w:rPr>
              <w:t>verlängerte Hebelarmatur zur handkontaktfreien Bedienung für warmes und kaltes Wasser</w:t>
            </w:r>
          </w:p>
          <w:p w14:paraId="667B1968" w14:textId="61127744" w:rsidR="00A71FB4" w:rsidRPr="00A71FB4" w:rsidRDefault="00A71FB4" w:rsidP="00A71FB4">
            <w:pPr>
              <w:pStyle w:val="Listenabsatz"/>
              <w:numPr>
                <w:ilvl w:val="0"/>
                <w:numId w:val="14"/>
              </w:numPr>
              <w:spacing w:after="0" w:line="240" w:lineRule="auto"/>
              <w:rPr>
                <w:rFonts w:ascii="Arial" w:hAnsi="Arial" w:cs="Arial"/>
                <w:sz w:val="24"/>
                <w:szCs w:val="24"/>
              </w:rPr>
            </w:pPr>
            <w:r w:rsidRPr="00A71FB4">
              <w:rPr>
                <w:rFonts w:ascii="Arial" w:hAnsi="Arial" w:cs="Arial"/>
                <w:sz w:val="24"/>
                <w:szCs w:val="24"/>
              </w:rPr>
              <w:t>handbedienungsfreie Spender mit Handwaschpräparat</w:t>
            </w:r>
          </w:p>
          <w:p w14:paraId="1B8A945C" w14:textId="035634A4" w:rsidR="00A71FB4" w:rsidRPr="00A71FB4" w:rsidRDefault="00A71FB4" w:rsidP="00A71FB4">
            <w:pPr>
              <w:pStyle w:val="Listenabsatz"/>
              <w:numPr>
                <w:ilvl w:val="0"/>
                <w:numId w:val="14"/>
              </w:numPr>
              <w:spacing w:after="0" w:line="240" w:lineRule="auto"/>
              <w:rPr>
                <w:rFonts w:ascii="Arial" w:hAnsi="Arial" w:cs="Arial"/>
                <w:sz w:val="24"/>
                <w:szCs w:val="24"/>
              </w:rPr>
            </w:pPr>
            <w:r w:rsidRPr="00A71FB4">
              <w:rPr>
                <w:rFonts w:ascii="Arial" w:hAnsi="Arial" w:cs="Arial"/>
                <w:sz w:val="24"/>
                <w:szCs w:val="24"/>
              </w:rPr>
              <w:t>handbedienungsfreie Spender für Händedesinfektionsmittel</w:t>
            </w:r>
          </w:p>
          <w:p w14:paraId="2E6A3E47" w14:textId="10F9D575" w:rsidR="00A71FB4" w:rsidRPr="00A71FB4" w:rsidRDefault="00A71FB4" w:rsidP="00A71FB4">
            <w:pPr>
              <w:pStyle w:val="Listenabsatz"/>
              <w:numPr>
                <w:ilvl w:val="0"/>
                <w:numId w:val="14"/>
              </w:numPr>
              <w:spacing w:after="0" w:line="240" w:lineRule="auto"/>
              <w:rPr>
                <w:rFonts w:ascii="Arial" w:hAnsi="Arial" w:cs="Arial"/>
                <w:sz w:val="24"/>
                <w:szCs w:val="24"/>
              </w:rPr>
            </w:pPr>
            <w:r w:rsidRPr="00A71FB4">
              <w:rPr>
                <w:rFonts w:ascii="Arial" w:hAnsi="Arial" w:cs="Arial"/>
                <w:sz w:val="24"/>
                <w:szCs w:val="24"/>
              </w:rPr>
              <w:t>Spender für Einmalhandtücher</w:t>
            </w:r>
          </w:p>
          <w:p w14:paraId="3CE3EDC1" w14:textId="240E32B6" w:rsidR="00A71FB4" w:rsidRPr="00A71FB4" w:rsidRDefault="00A71FB4" w:rsidP="00A71FB4">
            <w:pPr>
              <w:pStyle w:val="Listenabsatz"/>
              <w:numPr>
                <w:ilvl w:val="0"/>
                <w:numId w:val="14"/>
              </w:numPr>
              <w:spacing w:after="0" w:line="240" w:lineRule="auto"/>
              <w:rPr>
                <w:rFonts w:ascii="Arial" w:hAnsi="Arial" w:cs="Arial"/>
                <w:sz w:val="24"/>
                <w:szCs w:val="24"/>
              </w:rPr>
            </w:pPr>
            <w:r w:rsidRPr="00A71FB4">
              <w:rPr>
                <w:rFonts w:ascii="Arial" w:hAnsi="Arial" w:cs="Arial"/>
                <w:sz w:val="24"/>
                <w:szCs w:val="24"/>
              </w:rPr>
              <w:t>Hautpflegemittel, ggf. Hautschutzmittel</w:t>
            </w:r>
          </w:p>
          <w:p w14:paraId="0F24D54A" w14:textId="4B4755D2" w:rsidR="00A71FB4" w:rsidRDefault="00A71FB4" w:rsidP="00A71FB4">
            <w:pPr>
              <w:pStyle w:val="Listenabsatz"/>
              <w:numPr>
                <w:ilvl w:val="0"/>
                <w:numId w:val="14"/>
              </w:numPr>
              <w:rPr>
                <w:rFonts w:ascii="Arial" w:hAnsi="Arial" w:cs="Arial"/>
                <w:sz w:val="24"/>
                <w:szCs w:val="24"/>
              </w:rPr>
            </w:pPr>
            <w:r w:rsidRPr="00A71FB4">
              <w:rPr>
                <w:rFonts w:ascii="Arial" w:hAnsi="Arial" w:cs="Arial"/>
                <w:sz w:val="24"/>
                <w:szCs w:val="24"/>
              </w:rPr>
              <w:t>Abfallbehälter</w:t>
            </w:r>
            <w:r>
              <w:rPr>
                <w:rFonts w:ascii="Arial" w:hAnsi="Arial" w:cs="Arial"/>
                <w:sz w:val="24"/>
                <w:szCs w:val="24"/>
              </w:rPr>
              <w:t xml:space="preserve"> geschlossen</w:t>
            </w:r>
          </w:p>
          <w:p w14:paraId="0AB4299E" w14:textId="144FDAE7" w:rsidR="00A71FB4" w:rsidRPr="00A71FB4" w:rsidRDefault="00A71FB4" w:rsidP="00A71FB4">
            <w:pPr>
              <w:pStyle w:val="Listenabsatz"/>
              <w:numPr>
                <w:ilvl w:val="0"/>
                <w:numId w:val="14"/>
              </w:numPr>
              <w:spacing w:after="0" w:line="240" w:lineRule="auto"/>
              <w:rPr>
                <w:rFonts w:ascii="Arial" w:hAnsi="Arial" w:cs="Arial"/>
                <w:sz w:val="24"/>
                <w:szCs w:val="24"/>
              </w:rPr>
            </w:pPr>
            <w:r w:rsidRPr="00A71FB4">
              <w:rPr>
                <w:rFonts w:ascii="Arial" w:hAnsi="Arial" w:cs="Arial"/>
                <w:sz w:val="24"/>
                <w:szCs w:val="24"/>
              </w:rPr>
              <w:t>Anweisung Richtige Händereinigung und Desinfektion</w:t>
            </w:r>
            <w:r>
              <w:rPr>
                <w:rFonts w:ascii="Arial" w:hAnsi="Arial" w:cs="Arial"/>
                <w:sz w:val="24"/>
                <w:szCs w:val="24"/>
              </w:rPr>
              <w:t>, Hautpflege</w:t>
            </w:r>
            <w:r w:rsidRPr="00A71FB4">
              <w:rPr>
                <w:rFonts w:ascii="Arial" w:hAnsi="Arial" w:cs="Arial"/>
                <w:sz w:val="24"/>
                <w:szCs w:val="24"/>
              </w:rPr>
              <w:t xml:space="preserve"> in laminierter Ausführung.</w:t>
            </w:r>
          </w:p>
          <w:p w14:paraId="119CC156" w14:textId="77777777" w:rsidR="00D231DE" w:rsidRDefault="00A71FB4" w:rsidP="00A71FB4">
            <w:pPr>
              <w:pStyle w:val="Listenabsatz"/>
              <w:numPr>
                <w:ilvl w:val="0"/>
                <w:numId w:val="14"/>
              </w:numPr>
              <w:rPr>
                <w:rFonts w:ascii="Arial" w:hAnsi="Arial" w:cs="Arial"/>
                <w:sz w:val="24"/>
                <w:szCs w:val="24"/>
              </w:rPr>
            </w:pPr>
            <w:r w:rsidRPr="00A71FB4">
              <w:rPr>
                <w:rFonts w:ascii="Arial" w:hAnsi="Arial" w:cs="Arial"/>
                <w:sz w:val="24"/>
                <w:szCs w:val="24"/>
              </w:rPr>
              <w:t>Es ist darauf zu achten, dass Spender nie leer sind und der Abfallbehälter regelmäßig geleert wird.</w:t>
            </w:r>
          </w:p>
          <w:p w14:paraId="471B18FE" w14:textId="77777777" w:rsidR="00A71FB4" w:rsidRDefault="00A71FB4" w:rsidP="00A71FB4">
            <w:pPr>
              <w:pStyle w:val="Listenabsatz"/>
              <w:rPr>
                <w:rFonts w:ascii="Arial" w:hAnsi="Arial" w:cs="Arial"/>
                <w:sz w:val="24"/>
                <w:szCs w:val="24"/>
              </w:rPr>
            </w:pPr>
          </w:p>
          <w:p w14:paraId="47E568BC" w14:textId="31AD3339" w:rsidR="00C44E9B" w:rsidRPr="00D63AA5" w:rsidRDefault="00D63AA5" w:rsidP="00D63AA5">
            <w:pPr>
              <w:rPr>
                <w:rFonts w:ascii="Arial" w:hAnsi="Arial" w:cs="Arial"/>
                <w:b/>
                <w:bCs/>
                <w:sz w:val="24"/>
                <w:szCs w:val="24"/>
              </w:rPr>
            </w:pPr>
            <w:r w:rsidRPr="00D63AA5">
              <w:rPr>
                <w:rFonts w:ascii="Arial" w:hAnsi="Arial" w:cs="Arial"/>
                <w:b/>
                <w:bCs/>
                <w:sz w:val="24"/>
                <w:szCs w:val="24"/>
              </w:rPr>
              <w:t>Siehe O1R26, O1R30</w:t>
            </w:r>
          </w:p>
          <w:p w14:paraId="7753F6F0" w14:textId="2076A1C6" w:rsidR="00C44E9B" w:rsidRDefault="00C44E9B" w:rsidP="00A71FB4">
            <w:pPr>
              <w:pStyle w:val="Listenabsatz"/>
              <w:rPr>
                <w:rFonts w:ascii="Arial" w:hAnsi="Arial" w:cs="Arial"/>
                <w:sz w:val="24"/>
                <w:szCs w:val="24"/>
              </w:rPr>
            </w:pPr>
          </w:p>
          <w:p w14:paraId="0228F489" w14:textId="77777777" w:rsidR="00C44E9B" w:rsidRDefault="00C44E9B" w:rsidP="00A71FB4">
            <w:pPr>
              <w:pStyle w:val="Listenabsatz"/>
              <w:rPr>
                <w:rFonts w:ascii="Arial" w:hAnsi="Arial" w:cs="Arial"/>
                <w:sz w:val="24"/>
                <w:szCs w:val="24"/>
              </w:rPr>
            </w:pPr>
          </w:p>
          <w:p w14:paraId="76988067" w14:textId="77777777" w:rsidR="00C44E9B" w:rsidRDefault="00C44E9B" w:rsidP="00A71FB4">
            <w:pPr>
              <w:pStyle w:val="Listenabsatz"/>
              <w:rPr>
                <w:rFonts w:ascii="Arial" w:hAnsi="Arial" w:cs="Arial"/>
                <w:sz w:val="24"/>
                <w:szCs w:val="24"/>
              </w:rPr>
            </w:pPr>
          </w:p>
          <w:p w14:paraId="18217FF9" w14:textId="6B354B59" w:rsidR="00C44E9B" w:rsidRPr="00D231DE" w:rsidRDefault="00C44E9B" w:rsidP="00A71FB4">
            <w:pPr>
              <w:pStyle w:val="Listenabsatz"/>
              <w:rPr>
                <w:rFonts w:ascii="Arial" w:hAnsi="Arial" w:cs="Arial"/>
                <w:sz w:val="24"/>
                <w:szCs w:val="24"/>
              </w:rPr>
            </w:pPr>
          </w:p>
        </w:tc>
        <w:tc>
          <w:tcPr>
            <w:tcW w:w="1276" w:type="dxa"/>
          </w:tcPr>
          <w:p w14:paraId="58373CF6" w14:textId="77777777" w:rsidR="00C0218F" w:rsidRDefault="00C0218F" w:rsidP="00E457CF">
            <w:pPr>
              <w:rPr>
                <w:rFonts w:ascii="Arial" w:hAnsi="Arial" w:cs="Arial"/>
                <w:sz w:val="24"/>
                <w:szCs w:val="24"/>
              </w:rPr>
            </w:pPr>
          </w:p>
        </w:tc>
        <w:tc>
          <w:tcPr>
            <w:tcW w:w="1270" w:type="dxa"/>
          </w:tcPr>
          <w:p w14:paraId="5A2A8A79" w14:textId="77777777" w:rsidR="00C0218F" w:rsidRDefault="00C0218F" w:rsidP="00E457CF">
            <w:pPr>
              <w:rPr>
                <w:rFonts w:ascii="Arial" w:hAnsi="Arial" w:cs="Arial"/>
                <w:sz w:val="24"/>
                <w:szCs w:val="24"/>
              </w:rPr>
            </w:pPr>
          </w:p>
        </w:tc>
      </w:tr>
      <w:tr w:rsidR="00C44E9B" w14:paraId="21C153F6" w14:textId="77777777" w:rsidTr="00164E90">
        <w:tc>
          <w:tcPr>
            <w:tcW w:w="704" w:type="dxa"/>
          </w:tcPr>
          <w:p w14:paraId="7CDFC1EC" w14:textId="77777777" w:rsidR="00C44E9B" w:rsidRDefault="00C44E9B" w:rsidP="00164E90">
            <w:pPr>
              <w:jc w:val="center"/>
              <w:rPr>
                <w:rFonts w:ascii="Arial" w:hAnsi="Arial" w:cs="Arial"/>
                <w:b/>
                <w:sz w:val="24"/>
                <w:szCs w:val="24"/>
              </w:rPr>
            </w:pPr>
          </w:p>
          <w:p w14:paraId="2F1F74B8" w14:textId="77777777" w:rsidR="00C44E9B" w:rsidRPr="009F05BD" w:rsidRDefault="00C44E9B" w:rsidP="00164E90">
            <w:pPr>
              <w:jc w:val="center"/>
              <w:rPr>
                <w:rFonts w:ascii="Arial" w:hAnsi="Arial" w:cs="Arial"/>
                <w:b/>
                <w:sz w:val="24"/>
                <w:szCs w:val="24"/>
              </w:rPr>
            </w:pPr>
            <w:r>
              <w:rPr>
                <w:rFonts w:ascii="Arial" w:hAnsi="Arial" w:cs="Arial"/>
                <w:b/>
                <w:sz w:val="24"/>
                <w:szCs w:val="24"/>
              </w:rPr>
              <w:t>Nr.</w:t>
            </w:r>
          </w:p>
        </w:tc>
        <w:tc>
          <w:tcPr>
            <w:tcW w:w="5812" w:type="dxa"/>
          </w:tcPr>
          <w:p w14:paraId="64CD8597" w14:textId="77777777" w:rsidR="00C44E9B" w:rsidRDefault="00C44E9B" w:rsidP="00164E90">
            <w:pPr>
              <w:rPr>
                <w:rFonts w:ascii="Arial" w:hAnsi="Arial" w:cs="Arial"/>
                <w:b/>
                <w:sz w:val="24"/>
                <w:szCs w:val="24"/>
              </w:rPr>
            </w:pPr>
            <w:r>
              <w:rPr>
                <w:rFonts w:ascii="Arial" w:hAnsi="Arial" w:cs="Arial"/>
                <w:b/>
                <w:sz w:val="24"/>
                <w:szCs w:val="24"/>
              </w:rPr>
              <w:t>Organisatorische Maßnahmen</w:t>
            </w:r>
          </w:p>
          <w:p w14:paraId="3B8AEE63" w14:textId="77777777" w:rsidR="00C44E9B" w:rsidRDefault="00C44E9B" w:rsidP="00164E90">
            <w:pPr>
              <w:rPr>
                <w:rFonts w:ascii="Arial" w:hAnsi="Arial" w:cs="Arial"/>
                <w:sz w:val="24"/>
                <w:szCs w:val="24"/>
              </w:rPr>
            </w:pPr>
            <w:r>
              <w:rPr>
                <w:rFonts w:ascii="Arial" w:hAnsi="Arial" w:cs="Arial"/>
                <w:b/>
                <w:sz w:val="24"/>
                <w:szCs w:val="24"/>
              </w:rPr>
              <w:t xml:space="preserve">Vorgaben und </w:t>
            </w:r>
            <w:r w:rsidRPr="009F05BD">
              <w:rPr>
                <w:rFonts w:ascii="Arial" w:hAnsi="Arial" w:cs="Arial"/>
                <w:b/>
                <w:sz w:val="24"/>
                <w:szCs w:val="24"/>
              </w:rPr>
              <w:t xml:space="preserve">Prüfinhalte </w:t>
            </w:r>
          </w:p>
        </w:tc>
        <w:tc>
          <w:tcPr>
            <w:tcW w:w="1276" w:type="dxa"/>
          </w:tcPr>
          <w:p w14:paraId="5BE82175" w14:textId="77777777" w:rsidR="00C44E9B" w:rsidRDefault="00C44E9B" w:rsidP="00164E90">
            <w:pPr>
              <w:jc w:val="center"/>
              <w:rPr>
                <w:rFonts w:ascii="Arial" w:hAnsi="Arial" w:cs="Arial"/>
                <w:sz w:val="24"/>
                <w:szCs w:val="24"/>
              </w:rPr>
            </w:pPr>
            <w:r>
              <w:object w:dxaOrig="1524" w:dyaOrig="1548" w14:anchorId="7839E9CF">
                <v:shape id="_x0000_i1605" type="#_x0000_t75" style="width:30pt;height:30pt" o:ole="">
                  <v:imagedata r:id="rId5" o:title=""/>
                </v:shape>
                <o:OLEObject Type="Embed" ProgID="PBrush" ShapeID="_x0000_i1605" DrawAspect="Content" ObjectID="_1733400965" r:id="rId17"/>
              </w:object>
            </w:r>
          </w:p>
        </w:tc>
        <w:tc>
          <w:tcPr>
            <w:tcW w:w="1270" w:type="dxa"/>
          </w:tcPr>
          <w:p w14:paraId="73586902" w14:textId="77777777" w:rsidR="00C44E9B" w:rsidRDefault="00C44E9B" w:rsidP="00164E90">
            <w:pPr>
              <w:jc w:val="center"/>
              <w:rPr>
                <w:rFonts w:ascii="Arial" w:hAnsi="Arial" w:cs="Arial"/>
                <w:sz w:val="24"/>
                <w:szCs w:val="24"/>
              </w:rPr>
            </w:pPr>
            <w:r>
              <w:object w:dxaOrig="1488" w:dyaOrig="1500" w14:anchorId="60CB9353">
                <v:shape id="_x0000_i1606" type="#_x0000_t75" style="width:30pt;height:30pt" o:ole="">
                  <v:imagedata r:id="rId7" o:title=""/>
                </v:shape>
                <o:OLEObject Type="Embed" ProgID="PBrush" ShapeID="_x0000_i1606" DrawAspect="Content" ObjectID="_1733400966" r:id="rId18"/>
              </w:object>
            </w:r>
          </w:p>
        </w:tc>
      </w:tr>
      <w:tr w:rsidR="00FA5EFD" w14:paraId="148DE72D" w14:textId="77777777" w:rsidTr="00E457CF">
        <w:tc>
          <w:tcPr>
            <w:tcW w:w="704" w:type="dxa"/>
          </w:tcPr>
          <w:p w14:paraId="11448367" w14:textId="29FC7C10" w:rsidR="00FA5EFD" w:rsidRDefault="00A71FB4" w:rsidP="00E457CF">
            <w:pPr>
              <w:jc w:val="center"/>
              <w:rPr>
                <w:rFonts w:ascii="Arial" w:hAnsi="Arial" w:cs="Arial"/>
                <w:sz w:val="24"/>
                <w:szCs w:val="24"/>
              </w:rPr>
            </w:pPr>
            <w:r>
              <w:rPr>
                <w:rFonts w:ascii="Arial" w:hAnsi="Arial" w:cs="Arial"/>
                <w:sz w:val="24"/>
                <w:szCs w:val="24"/>
              </w:rPr>
              <w:t>12</w:t>
            </w:r>
          </w:p>
        </w:tc>
        <w:tc>
          <w:tcPr>
            <w:tcW w:w="5812" w:type="dxa"/>
          </w:tcPr>
          <w:p w14:paraId="2B858892" w14:textId="77777777" w:rsidR="002C3F88" w:rsidRDefault="00ED4A0E" w:rsidP="00C54514">
            <w:pPr>
              <w:rPr>
                <w:rFonts w:ascii="Arial" w:hAnsi="Arial" w:cs="Arial"/>
                <w:sz w:val="24"/>
                <w:szCs w:val="24"/>
              </w:rPr>
            </w:pPr>
            <w:r w:rsidRPr="00ED4A0E">
              <w:rPr>
                <w:rFonts w:ascii="Arial" w:hAnsi="Arial" w:cs="Arial"/>
                <w:sz w:val="24"/>
                <w:szCs w:val="24"/>
              </w:rPr>
              <w:t>Spender mit Händedesinfektionsmittel stehen an den relevanten Stellen zur Verfügung.</w:t>
            </w:r>
          </w:p>
          <w:p w14:paraId="64126F2D" w14:textId="77777777" w:rsidR="00ED4A0E" w:rsidRDefault="00ED4A0E" w:rsidP="00ED4A0E">
            <w:pPr>
              <w:pStyle w:val="Listenabsatz"/>
              <w:numPr>
                <w:ilvl w:val="0"/>
                <w:numId w:val="15"/>
              </w:numPr>
              <w:rPr>
                <w:rFonts w:ascii="Arial" w:hAnsi="Arial" w:cs="Arial"/>
                <w:sz w:val="24"/>
                <w:szCs w:val="24"/>
              </w:rPr>
            </w:pPr>
            <w:r w:rsidRPr="00ED4A0E">
              <w:rPr>
                <w:rFonts w:ascii="Arial" w:hAnsi="Arial" w:cs="Arial"/>
                <w:sz w:val="24"/>
                <w:szCs w:val="24"/>
              </w:rPr>
              <w:t>Überall dort, wo eine Händedesinfektion durchgeführt werden muss, sind in unmittelbarer Nähe</w:t>
            </w:r>
            <w:r>
              <w:rPr>
                <w:rFonts w:ascii="Arial" w:hAnsi="Arial" w:cs="Arial"/>
                <w:sz w:val="24"/>
                <w:szCs w:val="24"/>
              </w:rPr>
              <w:t xml:space="preserve"> </w:t>
            </w:r>
            <w:r w:rsidRPr="00ED4A0E">
              <w:rPr>
                <w:rFonts w:ascii="Arial" w:hAnsi="Arial" w:cs="Arial"/>
                <w:sz w:val="24"/>
                <w:szCs w:val="24"/>
              </w:rPr>
              <w:t>Desinfektionsmittel</w:t>
            </w:r>
            <w:r>
              <w:rPr>
                <w:rFonts w:ascii="Arial" w:hAnsi="Arial" w:cs="Arial"/>
                <w:sz w:val="24"/>
                <w:szCs w:val="24"/>
              </w:rPr>
              <w:t>-</w:t>
            </w:r>
            <w:r w:rsidRPr="00ED4A0E">
              <w:rPr>
                <w:rFonts w:ascii="Arial" w:hAnsi="Arial" w:cs="Arial"/>
                <w:sz w:val="24"/>
                <w:szCs w:val="24"/>
              </w:rPr>
              <w:t>spender vorzuhalten. Je nach räumlichen Verhältnissen und den zu versorgenden Patienten kann auf verschiedene Arten der Spender zurückgegriffen werden (wandmontiert,</w:t>
            </w:r>
            <w:r>
              <w:rPr>
                <w:rFonts w:ascii="Arial" w:hAnsi="Arial" w:cs="Arial"/>
                <w:sz w:val="24"/>
                <w:szCs w:val="24"/>
              </w:rPr>
              <w:t xml:space="preserve"> </w:t>
            </w:r>
            <w:r w:rsidRPr="00ED4A0E">
              <w:rPr>
                <w:rFonts w:ascii="Arial" w:hAnsi="Arial" w:cs="Arial"/>
                <w:sz w:val="24"/>
                <w:szCs w:val="24"/>
              </w:rPr>
              <w:t>mobile Spender mit Dosierpumpen, Kitteltaschenflaschen</w:t>
            </w:r>
            <w:r>
              <w:rPr>
                <w:rFonts w:ascii="Arial" w:hAnsi="Arial" w:cs="Arial"/>
                <w:sz w:val="24"/>
                <w:szCs w:val="24"/>
              </w:rPr>
              <w:t xml:space="preserve"> (Einpersonennutzung)</w:t>
            </w:r>
            <w:r w:rsidRPr="00ED4A0E">
              <w:rPr>
                <w:rFonts w:ascii="Arial" w:hAnsi="Arial" w:cs="Arial"/>
                <w:sz w:val="24"/>
                <w:szCs w:val="24"/>
              </w:rPr>
              <w:t xml:space="preserve"> etc.).</w:t>
            </w:r>
          </w:p>
          <w:p w14:paraId="557C67BC" w14:textId="1D609273" w:rsidR="00085950" w:rsidRPr="00C44E9B" w:rsidRDefault="00ED4A0E" w:rsidP="00C44E9B">
            <w:pPr>
              <w:pStyle w:val="Listenabsatz"/>
              <w:numPr>
                <w:ilvl w:val="0"/>
                <w:numId w:val="15"/>
              </w:numPr>
              <w:rPr>
                <w:rFonts w:ascii="Arial" w:hAnsi="Arial" w:cs="Arial"/>
                <w:sz w:val="24"/>
                <w:szCs w:val="24"/>
              </w:rPr>
            </w:pPr>
            <w:r>
              <w:rPr>
                <w:rFonts w:ascii="Arial" w:hAnsi="Arial" w:cs="Arial"/>
                <w:sz w:val="24"/>
                <w:szCs w:val="24"/>
              </w:rPr>
              <w:t>Bei der Nutzung von Desinfektionsmitteln ist zur Überwachung der Verwerfung und Nutzung das Verfalldatum sichtbar zu kennzeichnen.</w:t>
            </w:r>
          </w:p>
          <w:p w14:paraId="0C71D253" w14:textId="013E9946" w:rsidR="00085950" w:rsidRPr="00ED4A0E" w:rsidRDefault="00085950" w:rsidP="00ED4A0E">
            <w:pPr>
              <w:pStyle w:val="Listenabsatz"/>
              <w:rPr>
                <w:rFonts w:ascii="Arial" w:hAnsi="Arial" w:cs="Arial"/>
                <w:sz w:val="24"/>
                <w:szCs w:val="24"/>
              </w:rPr>
            </w:pPr>
          </w:p>
        </w:tc>
        <w:tc>
          <w:tcPr>
            <w:tcW w:w="1276" w:type="dxa"/>
          </w:tcPr>
          <w:p w14:paraId="059E6DB5" w14:textId="77777777" w:rsidR="00FA5EFD" w:rsidRDefault="00FA5EFD" w:rsidP="00E457CF">
            <w:pPr>
              <w:rPr>
                <w:rFonts w:ascii="Arial" w:hAnsi="Arial" w:cs="Arial"/>
                <w:sz w:val="24"/>
                <w:szCs w:val="24"/>
              </w:rPr>
            </w:pPr>
          </w:p>
        </w:tc>
        <w:tc>
          <w:tcPr>
            <w:tcW w:w="1270" w:type="dxa"/>
          </w:tcPr>
          <w:p w14:paraId="29E36B08" w14:textId="77777777" w:rsidR="00FA5EFD" w:rsidRDefault="00FA5EFD" w:rsidP="00E457CF">
            <w:pPr>
              <w:rPr>
                <w:rFonts w:ascii="Arial" w:hAnsi="Arial" w:cs="Arial"/>
                <w:sz w:val="24"/>
                <w:szCs w:val="24"/>
              </w:rPr>
            </w:pPr>
          </w:p>
        </w:tc>
      </w:tr>
      <w:tr w:rsidR="00751B2F" w14:paraId="746510A6" w14:textId="77777777" w:rsidTr="00E457CF">
        <w:tc>
          <w:tcPr>
            <w:tcW w:w="704" w:type="dxa"/>
          </w:tcPr>
          <w:p w14:paraId="6BD246F4" w14:textId="27626CCB" w:rsidR="00751B2F" w:rsidRDefault="00ED4A0E" w:rsidP="00E457CF">
            <w:pPr>
              <w:jc w:val="center"/>
              <w:rPr>
                <w:rFonts w:ascii="Arial" w:hAnsi="Arial" w:cs="Arial"/>
                <w:sz w:val="24"/>
                <w:szCs w:val="24"/>
              </w:rPr>
            </w:pPr>
            <w:r>
              <w:rPr>
                <w:rFonts w:ascii="Arial" w:hAnsi="Arial" w:cs="Arial"/>
                <w:sz w:val="24"/>
                <w:szCs w:val="24"/>
              </w:rPr>
              <w:t>13</w:t>
            </w:r>
          </w:p>
        </w:tc>
        <w:tc>
          <w:tcPr>
            <w:tcW w:w="5812" w:type="dxa"/>
          </w:tcPr>
          <w:p w14:paraId="5608BFA7" w14:textId="77777777" w:rsidR="00ED4A0E" w:rsidRPr="00ED4A0E" w:rsidRDefault="00ED4A0E" w:rsidP="00ED4A0E">
            <w:pPr>
              <w:spacing w:after="0" w:line="240" w:lineRule="auto"/>
              <w:rPr>
                <w:rFonts w:ascii="Arial" w:hAnsi="Arial" w:cs="Arial"/>
                <w:sz w:val="24"/>
                <w:szCs w:val="24"/>
              </w:rPr>
            </w:pPr>
            <w:r w:rsidRPr="00ED4A0E">
              <w:rPr>
                <w:rFonts w:ascii="Arial" w:hAnsi="Arial" w:cs="Arial"/>
                <w:sz w:val="24"/>
                <w:szCs w:val="24"/>
              </w:rPr>
              <w:t>Die Anforderungen an den Umgang mit den Spendern zur Händehygiene werden</w:t>
            </w:r>
          </w:p>
          <w:p w14:paraId="456AEE45" w14:textId="77777777" w:rsidR="003528AB" w:rsidRDefault="00ED4A0E" w:rsidP="00ED4A0E">
            <w:pPr>
              <w:rPr>
                <w:rFonts w:ascii="Arial" w:hAnsi="Arial" w:cs="Arial"/>
                <w:sz w:val="24"/>
                <w:szCs w:val="24"/>
              </w:rPr>
            </w:pPr>
            <w:r w:rsidRPr="00ED4A0E">
              <w:rPr>
                <w:rFonts w:ascii="Arial" w:hAnsi="Arial" w:cs="Arial"/>
                <w:sz w:val="24"/>
                <w:szCs w:val="24"/>
              </w:rPr>
              <w:t>erfüllt.</w:t>
            </w:r>
          </w:p>
          <w:p w14:paraId="7FD890EA" w14:textId="77777777" w:rsidR="00ED4A0E" w:rsidRPr="00ED4A0E" w:rsidRDefault="00ED4A0E" w:rsidP="00ED4A0E">
            <w:pPr>
              <w:pStyle w:val="Listenabsatz"/>
              <w:numPr>
                <w:ilvl w:val="0"/>
                <w:numId w:val="16"/>
              </w:numPr>
              <w:spacing w:after="0" w:line="240" w:lineRule="auto"/>
              <w:rPr>
                <w:rFonts w:ascii="Arial" w:hAnsi="Arial" w:cs="Arial"/>
                <w:sz w:val="24"/>
                <w:szCs w:val="24"/>
              </w:rPr>
            </w:pPr>
            <w:r w:rsidRPr="00ED4A0E">
              <w:rPr>
                <w:rFonts w:ascii="Arial" w:hAnsi="Arial" w:cs="Arial"/>
                <w:sz w:val="24"/>
                <w:szCs w:val="24"/>
              </w:rPr>
              <w:t>An den Umgang mit Spendern werden folgende Anforderungen gestellt:</w:t>
            </w:r>
          </w:p>
          <w:p w14:paraId="23372517" w14:textId="04E75F10" w:rsidR="00ED4A0E" w:rsidRPr="00ED4A0E" w:rsidRDefault="00ED4A0E" w:rsidP="00ED4A0E">
            <w:pPr>
              <w:pStyle w:val="Listenabsatz"/>
              <w:numPr>
                <w:ilvl w:val="0"/>
                <w:numId w:val="16"/>
              </w:numPr>
              <w:spacing w:after="0" w:line="240" w:lineRule="auto"/>
              <w:rPr>
                <w:rFonts w:ascii="Arial" w:hAnsi="Arial" w:cs="Arial"/>
                <w:sz w:val="24"/>
                <w:szCs w:val="24"/>
              </w:rPr>
            </w:pPr>
            <w:r w:rsidRPr="00ED4A0E">
              <w:rPr>
                <w:rFonts w:ascii="Arial" w:hAnsi="Arial" w:cs="Arial"/>
                <w:sz w:val="24"/>
                <w:szCs w:val="24"/>
              </w:rPr>
              <w:t>Handwaschpräparat</w:t>
            </w:r>
            <w:r>
              <w:rPr>
                <w:rFonts w:ascii="Arial" w:hAnsi="Arial" w:cs="Arial"/>
                <w:sz w:val="24"/>
                <w:szCs w:val="24"/>
              </w:rPr>
              <w:t xml:space="preserve"> </w:t>
            </w:r>
            <w:r w:rsidRPr="00ED4A0E">
              <w:rPr>
                <w:rFonts w:ascii="Arial" w:hAnsi="Arial" w:cs="Arial"/>
                <w:sz w:val="24"/>
                <w:szCs w:val="24"/>
              </w:rPr>
              <w:t>ohne Kontaminationsrisiko bedienbar</w:t>
            </w:r>
            <w:r>
              <w:rPr>
                <w:rFonts w:ascii="Arial" w:hAnsi="Arial" w:cs="Arial"/>
                <w:sz w:val="24"/>
                <w:szCs w:val="24"/>
              </w:rPr>
              <w:t xml:space="preserve">, </w:t>
            </w:r>
            <w:r w:rsidRPr="00ED4A0E">
              <w:rPr>
                <w:rFonts w:ascii="Arial" w:hAnsi="Arial" w:cs="Arial"/>
                <w:sz w:val="24"/>
                <w:szCs w:val="24"/>
              </w:rPr>
              <w:t>vor jeder Neubestückung gesamten Spender</w:t>
            </w:r>
            <w:r w:rsidR="00B45CA6">
              <w:rPr>
                <w:rFonts w:ascii="Arial" w:hAnsi="Arial" w:cs="Arial"/>
                <w:sz w:val="24"/>
                <w:szCs w:val="24"/>
              </w:rPr>
              <w:t>,</w:t>
            </w:r>
            <w:r w:rsidRPr="00ED4A0E">
              <w:rPr>
                <w:rFonts w:ascii="Arial" w:hAnsi="Arial" w:cs="Arial"/>
                <w:sz w:val="24"/>
                <w:szCs w:val="24"/>
              </w:rPr>
              <w:t xml:space="preserve"> inklusive Dosierpumpe reinigen und desinfizieren</w:t>
            </w:r>
          </w:p>
          <w:p w14:paraId="4DCBF38D" w14:textId="388B07F9" w:rsidR="00ED4A0E" w:rsidRPr="00ED4A0E" w:rsidRDefault="00ED4A0E" w:rsidP="00ED4A0E">
            <w:pPr>
              <w:pStyle w:val="Listenabsatz"/>
              <w:numPr>
                <w:ilvl w:val="0"/>
                <w:numId w:val="16"/>
              </w:numPr>
              <w:spacing w:after="0" w:line="240" w:lineRule="auto"/>
              <w:rPr>
                <w:rFonts w:ascii="Arial" w:hAnsi="Arial" w:cs="Arial"/>
                <w:sz w:val="24"/>
                <w:szCs w:val="24"/>
              </w:rPr>
            </w:pPr>
            <w:r w:rsidRPr="00ED4A0E">
              <w:rPr>
                <w:rFonts w:ascii="Arial" w:hAnsi="Arial" w:cs="Arial"/>
                <w:sz w:val="24"/>
                <w:szCs w:val="24"/>
              </w:rPr>
              <w:t>Einmalgebinde</w:t>
            </w:r>
            <w:r>
              <w:rPr>
                <w:rFonts w:ascii="Arial" w:hAnsi="Arial" w:cs="Arial"/>
                <w:sz w:val="24"/>
                <w:szCs w:val="24"/>
              </w:rPr>
              <w:t xml:space="preserve"> </w:t>
            </w:r>
            <w:r w:rsidRPr="00ED4A0E">
              <w:rPr>
                <w:rFonts w:ascii="Arial" w:hAnsi="Arial" w:cs="Arial"/>
                <w:sz w:val="24"/>
                <w:szCs w:val="24"/>
              </w:rPr>
              <w:t>Händedesinfektionsmittel</w:t>
            </w:r>
          </w:p>
          <w:p w14:paraId="1485F0FF" w14:textId="7A085FA5" w:rsidR="00ED4A0E" w:rsidRPr="00085950" w:rsidRDefault="00ED4A0E" w:rsidP="00085950">
            <w:pPr>
              <w:pStyle w:val="Listenabsatz"/>
              <w:spacing w:after="0" w:line="240" w:lineRule="auto"/>
              <w:rPr>
                <w:rFonts w:ascii="Arial" w:hAnsi="Arial" w:cs="Arial"/>
                <w:sz w:val="24"/>
                <w:szCs w:val="24"/>
              </w:rPr>
            </w:pPr>
            <w:r w:rsidRPr="00ED4A0E">
              <w:rPr>
                <w:rFonts w:ascii="Arial" w:hAnsi="Arial" w:cs="Arial"/>
                <w:sz w:val="24"/>
                <w:szCs w:val="24"/>
              </w:rPr>
              <w:t>ohne Kontaminationsrisiko bedienbar</w:t>
            </w:r>
            <w:r>
              <w:rPr>
                <w:rFonts w:ascii="Arial" w:hAnsi="Arial" w:cs="Arial"/>
                <w:sz w:val="24"/>
                <w:szCs w:val="24"/>
              </w:rPr>
              <w:t xml:space="preserve">, </w:t>
            </w:r>
            <w:r w:rsidRPr="00ED4A0E">
              <w:rPr>
                <w:rFonts w:ascii="Arial" w:hAnsi="Arial" w:cs="Arial"/>
                <w:sz w:val="24"/>
                <w:szCs w:val="24"/>
              </w:rPr>
              <w:t>praxisindividuelle Festlegung des Reinigungs- und Desinfektionsintervalls</w:t>
            </w:r>
            <w:r w:rsidR="00085950">
              <w:rPr>
                <w:rFonts w:ascii="Arial" w:hAnsi="Arial" w:cs="Arial"/>
                <w:sz w:val="24"/>
                <w:szCs w:val="24"/>
              </w:rPr>
              <w:t xml:space="preserve">, </w:t>
            </w:r>
            <w:r w:rsidRPr="00085950">
              <w:rPr>
                <w:rFonts w:ascii="Arial" w:hAnsi="Arial" w:cs="Arial"/>
                <w:sz w:val="24"/>
                <w:szCs w:val="24"/>
              </w:rPr>
              <w:t>mit Anbruch- oder Ablaufdatum versehen</w:t>
            </w:r>
          </w:p>
          <w:p w14:paraId="6BB48C96" w14:textId="77777777" w:rsidR="00ED4A0E" w:rsidRDefault="00ED4A0E" w:rsidP="00085950">
            <w:pPr>
              <w:pStyle w:val="Listenabsatz"/>
              <w:numPr>
                <w:ilvl w:val="0"/>
                <w:numId w:val="16"/>
              </w:numPr>
              <w:rPr>
                <w:rFonts w:ascii="Arial" w:hAnsi="Arial" w:cs="Arial"/>
                <w:sz w:val="24"/>
                <w:szCs w:val="24"/>
              </w:rPr>
            </w:pPr>
            <w:r w:rsidRPr="00085950">
              <w:rPr>
                <w:rFonts w:ascii="Arial" w:hAnsi="Arial" w:cs="Arial"/>
                <w:sz w:val="24"/>
                <w:szCs w:val="24"/>
              </w:rPr>
              <w:t>Einmalhandtücher/Pflegemittel</w:t>
            </w:r>
            <w:r w:rsidR="00085950">
              <w:rPr>
                <w:rFonts w:ascii="Arial" w:hAnsi="Arial" w:cs="Arial"/>
                <w:sz w:val="24"/>
                <w:szCs w:val="24"/>
              </w:rPr>
              <w:t xml:space="preserve">, </w:t>
            </w:r>
            <w:r w:rsidRPr="00085950">
              <w:rPr>
                <w:rFonts w:ascii="Arial" w:hAnsi="Arial" w:cs="Arial"/>
                <w:sz w:val="24"/>
                <w:szCs w:val="24"/>
              </w:rPr>
              <w:t>ohne Kontaminationsrisiko entnehmbar</w:t>
            </w:r>
            <w:r w:rsidR="00085950">
              <w:rPr>
                <w:rFonts w:ascii="Arial" w:hAnsi="Arial" w:cs="Arial"/>
                <w:sz w:val="24"/>
                <w:szCs w:val="24"/>
              </w:rPr>
              <w:t xml:space="preserve">, </w:t>
            </w:r>
            <w:r w:rsidRPr="00085950">
              <w:rPr>
                <w:rFonts w:ascii="Arial" w:hAnsi="Arial" w:cs="Arial"/>
                <w:sz w:val="24"/>
                <w:szCs w:val="24"/>
              </w:rPr>
              <w:t>praxisindividuelle Festlegung des Reinigungs- und/oder Desinfektionsintervalls</w:t>
            </w:r>
          </w:p>
          <w:p w14:paraId="342380B9" w14:textId="77777777" w:rsidR="00085950" w:rsidRDefault="00085950" w:rsidP="00085950">
            <w:pPr>
              <w:pStyle w:val="Listenabsatz"/>
              <w:rPr>
                <w:rFonts w:ascii="Arial" w:hAnsi="Arial" w:cs="Arial"/>
                <w:sz w:val="24"/>
                <w:szCs w:val="24"/>
              </w:rPr>
            </w:pPr>
          </w:p>
          <w:p w14:paraId="20D009A2" w14:textId="77777777" w:rsidR="00C44E9B" w:rsidRDefault="00C44E9B" w:rsidP="00085950">
            <w:pPr>
              <w:pStyle w:val="Listenabsatz"/>
              <w:rPr>
                <w:rFonts w:ascii="Arial" w:hAnsi="Arial" w:cs="Arial"/>
                <w:sz w:val="24"/>
                <w:szCs w:val="24"/>
              </w:rPr>
            </w:pPr>
          </w:p>
          <w:p w14:paraId="07DC5175" w14:textId="77777777" w:rsidR="00C44E9B" w:rsidRDefault="00C44E9B" w:rsidP="00085950">
            <w:pPr>
              <w:pStyle w:val="Listenabsatz"/>
              <w:rPr>
                <w:rFonts w:ascii="Arial" w:hAnsi="Arial" w:cs="Arial"/>
                <w:sz w:val="24"/>
                <w:szCs w:val="24"/>
              </w:rPr>
            </w:pPr>
          </w:p>
          <w:p w14:paraId="327C7098" w14:textId="77777777" w:rsidR="00C44E9B" w:rsidRDefault="00C44E9B" w:rsidP="00085950">
            <w:pPr>
              <w:pStyle w:val="Listenabsatz"/>
              <w:rPr>
                <w:rFonts w:ascii="Arial" w:hAnsi="Arial" w:cs="Arial"/>
                <w:sz w:val="24"/>
                <w:szCs w:val="24"/>
              </w:rPr>
            </w:pPr>
          </w:p>
          <w:p w14:paraId="4FA44827" w14:textId="77777777" w:rsidR="00C44E9B" w:rsidRDefault="00C44E9B" w:rsidP="00085950">
            <w:pPr>
              <w:pStyle w:val="Listenabsatz"/>
              <w:rPr>
                <w:rFonts w:ascii="Arial" w:hAnsi="Arial" w:cs="Arial"/>
                <w:sz w:val="24"/>
                <w:szCs w:val="24"/>
              </w:rPr>
            </w:pPr>
          </w:p>
          <w:p w14:paraId="3FD896DD" w14:textId="77777777" w:rsidR="00C44E9B" w:rsidRDefault="00C44E9B" w:rsidP="00085950">
            <w:pPr>
              <w:pStyle w:val="Listenabsatz"/>
              <w:rPr>
                <w:rFonts w:ascii="Arial" w:hAnsi="Arial" w:cs="Arial"/>
                <w:sz w:val="24"/>
                <w:szCs w:val="24"/>
              </w:rPr>
            </w:pPr>
          </w:p>
          <w:p w14:paraId="41716380" w14:textId="77777777" w:rsidR="00C44E9B" w:rsidRDefault="00C44E9B" w:rsidP="00085950">
            <w:pPr>
              <w:pStyle w:val="Listenabsatz"/>
              <w:rPr>
                <w:rFonts w:ascii="Arial" w:hAnsi="Arial" w:cs="Arial"/>
                <w:sz w:val="24"/>
                <w:szCs w:val="24"/>
              </w:rPr>
            </w:pPr>
          </w:p>
          <w:p w14:paraId="2D57EF47" w14:textId="77777777" w:rsidR="00C44E9B" w:rsidRDefault="00C44E9B" w:rsidP="00085950">
            <w:pPr>
              <w:pStyle w:val="Listenabsatz"/>
              <w:rPr>
                <w:rFonts w:ascii="Arial" w:hAnsi="Arial" w:cs="Arial"/>
                <w:sz w:val="24"/>
                <w:szCs w:val="24"/>
              </w:rPr>
            </w:pPr>
          </w:p>
          <w:p w14:paraId="430187D2" w14:textId="7977A5F9" w:rsidR="00C44E9B" w:rsidRDefault="00C44E9B" w:rsidP="00085950">
            <w:pPr>
              <w:pStyle w:val="Listenabsatz"/>
              <w:rPr>
                <w:rFonts w:ascii="Arial" w:hAnsi="Arial" w:cs="Arial"/>
                <w:sz w:val="24"/>
                <w:szCs w:val="24"/>
              </w:rPr>
            </w:pPr>
          </w:p>
          <w:p w14:paraId="7E273B10" w14:textId="77777777" w:rsidR="00C44E9B" w:rsidRDefault="00C44E9B" w:rsidP="00085950">
            <w:pPr>
              <w:pStyle w:val="Listenabsatz"/>
              <w:rPr>
                <w:rFonts w:ascii="Arial" w:hAnsi="Arial" w:cs="Arial"/>
                <w:sz w:val="24"/>
                <w:szCs w:val="24"/>
              </w:rPr>
            </w:pPr>
          </w:p>
          <w:p w14:paraId="041E8DB3" w14:textId="77777777" w:rsidR="00C44E9B" w:rsidRDefault="00C44E9B" w:rsidP="00085950">
            <w:pPr>
              <w:pStyle w:val="Listenabsatz"/>
              <w:rPr>
                <w:rFonts w:ascii="Arial" w:hAnsi="Arial" w:cs="Arial"/>
                <w:sz w:val="24"/>
                <w:szCs w:val="24"/>
              </w:rPr>
            </w:pPr>
          </w:p>
          <w:p w14:paraId="5295539F" w14:textId="77777777" w:rsidR="00C44E9B" w:rsidRDefault="00C44E9B" w:rsidP="00085950">
            <w:pPr>
              <w:pStyle w:val="Listenabsatz"/>
              <w:rPr>
                <w:rFonts w:ascii="Arial" w:hAnsi="Arial" w:cs="Arial"/>
                <w:sz w:val="24"/>
                <w:szCs w:val="24"/>
              </w:rPr>
            </w:pPr>
          </w:p>
          <w:p w14:paraId="6DC6514D" w14:textId="77777777" w:rsidR="00C44E9B" w:rsidRDefault="00C44E9B" w:rsidP="00085950">
            <w:pPr>
              <w:pStyle w:val="Listenabsatz"/>
              <w:rPr>
                <w:rFonts w:ascii="Arial" w:hAnsi="Arial" w:cs="Arial"/>
                <w:sz w:val="24"/>
                <w:szCs w:val="24"/>
              </w:rPr>
            </w:pPr>
          </w:p>
          <w:p w14:paraId="7CF8F94B" w14:textId="45B5E2B0" w:rsidR="00C44E9B" w:rsidRPr="00085950" w:rsidRDefault="00C44E9B" w:rsidP="00085950">
            <w:pPr>
              <w:pStyle w:val="Listenabsatz"/>
              <w:rPr>
                <w:rFonts w:ascii="Arial" w:hAnsi="Arial" w:cs="Arial"/>
                <w:sz w:val="24"/>
                <w:szCs w:val="24"/>
              </w:rPr>
            </w:pPr>
          </w:p>
        </w:tc>
        <w:tc>
          <w:tcPr>
            <w:tcW w:w="1276" w:type="dxa"/>
          </w:tcPr>
          <w:p w14:paraId="7680BFC8" w14:textId="77777777" w:rsidR="00751B2F" w:rsidRDefault="00751B2F" w:rsidP="00E457CF">
            <w:pPr>
              <w:rPr>
                <w:rFonts w:ascii="Arial" w:hAnsi="Arial" w:cs="Arial"/>
                <w:sz w:val="24"/>
                <w:szCs w:val="24"/>
              </w:rPr>
            </w:pPr>
          </w:p>
        </w:tc>
        <w:tc>
          <w:tcPr>
            <w:tcW w:w="1270" w:type="dxa"/>
          </w:tcPr>
          <w:p w14:paraId="444A6081" w14:textId="77777777" w:rsidR="00751B2F" w:rsidRDefault="00751B2F" w:rsidP="00E457CF">
            <w:pPr>
              <w:rPr>
                <w:rFonts w:ascii="Arial" w:hAnsi="Arial" w:cs="Arial"/>
                <w:sz w:val="24"/>
                <w:szCs w:val="24"/>
              </w:rPr>
            </w:pPr>
          </w:p>
        </w:tc>
      </w:tr>
      <w:tr w:rsidR="00C44E9B" w14:paraId="58270514" w14:textId="77777777" w:rsidTr="00164E90">
        <w:tc>
          <w:tcPr>
            <w:tcW w:w="704" w:type="dxa"/>
          </w:tcPr>
          <w:p w14:paraId="4E9643D1" w14:textId="77777777" w:rsidR="00C44E9B" w:rsidRDefault="00C44E9B" w:rsidP="00164E90">
            <w:pPr>
              <w:jc w:val="center"/>
              <w:rPr>
                <w:rFonts w:ascii="Arial" w:hAnsi="Arial" w:cs="Arial"/>
                <w:b/>
                <w:sz w:val="24"/>
                <w:szCs w:val="24"/>
              </w:rPr>
            </w:pPr>
          </w:p>
          <w:p w14:paraId="75B49A4A" w14:textId="77777777" w:rsidR="00C44E9B" w:rsidRPr="009F05BD" w:rsidRDefault="00C44E9B" w:rsidP="00164E90">
            <w:pPr>
              <w:jc w:val="center"/>
              <w:rPr>
                <w:rFonts w:ascii="Arial" w:hAnsi="Arial" w:cs="Arial"/>
                <w:b/>
                <w:sz w:val="24"/>
                <w:szCs w:val="24"/>
              </w:rPr>
            </w:pPr>
            <w:r>
              <w:rPr>
                <w:rFonts w:ascii="Arial" w:hAnsi="Arial" w:cs="Arial"/>
                <w:b/>
                <w:sz w:val="24"/>
                <w:szCs w:val="24"/>
              </w:rPr>
              <w:t>Nr.</w:t>
            </w:r>
          </w:p>
        </w:tc>
        <w:tc>
          <w:tcPr>
            <w:tcW w:w="5812" w:type="dxa"/>
          </w:tcPr>
          <w:p w14:paraId="2C900245" w14:textId="77777777" w:rsidR="00C44E9B" w:rsidRDefault="00C44E9B" w:rsidP="00164E90">
            <w:pPr>
              <w:rPr>
                <w:rFonts w:ascii="Arial" w:hAnsi="Arial" w:cs="Arial"/>
                <w:b/>
                <w:sz w:val="24"/>
                <w:szCs w:val="24"/>
              </w:rPr>
            </w:pPr>
            <w:r>
              <w:rPr>
                <w:rFonts w:ascii="Arial" w:hAnsi="Arial" w:cs="Arial"/>
                <w:b/>
                <w:sz w:val="24"/>
                <w:szCs w:val="24"/>
              </w:rPr>
              <w:t>Organisatorische Maßnahmen</w:t>
            </w:r>
          </w:p>
          <w:p w14:paraId="2BB3CE6F" w14:textId="77777777" w:rsidR="00C44E9B" w:rsidRDefault="00C44E9B" w:rsidP="00164E90">
            <w:pPr>
              <w:rPr>
                <w:rFonts w:ascii="Arial" w:hAnsi="Arial" w:cs="Arial"/>
                <w:sz w:val="24"/>
                <w:szCs w:val="24"/>
              </w:rPr>
            </w:pPr>
            <w:r>
              <w:rPr>
                <w:rFonts w:ascii="Arial" w:hAnsi="Arial" w:cs="Arial"/>
                <w:b/>
                <w:sz w:val="24"/>
                <w:szCs w:val="24"/>
              </w:rPr>
              <w:t xml:space="preserve">Vorgaben und </w:t>
            </w:r>
            <w:r w:rsidRPr="009F05BD">
              <w:rPr>
                <w:rFonts w:ascii="Arial" w:hAnsi="Arial" w:cs="Arial"/>
                <w:b/>
                <w:sz w:val="24"/>
                <w:szCs w:val="24"/>
              </w:rPr>
              <w:t xml:space="preserve">Prüfinhalte </w:t>
            </w:r>
          </w:p>
        </w:tc>
        <w:tc>
          <w:tcPr>
            <w:tcW w:w="1276" w:type="dxa"/>
          </w:tcPr>
          <w:p w14:paraId="2C034919" w14:textId="77777777" w:rsidR="00C44E9B" w:rsidRDefault="00C44E9B" w:rsidP="00164E90">
            <w:pPr>
              <w:jc w:val="center"/>
              <w:rPr>
                <w:rFonts w:ascii="Arial" w:hAnsi="Arial" w:cs="Arial"/>
                <w:sz w:val="24"/>
                <w:szCs w:val="24"/>
              </w:rPr>
            </w:pPr>
            <w:r>
              <w:object w:dxaOrig="1524" w:dyaOrig="1548" w14:anchorId="4211CD86">
                <v:shape id="_x0000_i1609" type="#_x0000_t75" style="width:30pt;height:30pt" o:ole="">
                  <v:imagedata r:id="rId5" o:title=""/>
                </v:shape>
                <o:OLEObject Type="Embed" ProgID="PBrush" ShapeID="_x0000_i1609" DrawAspect="Content" ObjectID="_1733400967" r:id="rId19"/>
              </w:object>
            </w:r>
          </w:p>
        </w:tc>
        <w:tc>
          <w:tcPr>
            <w:tcW w:w="1270" w:type="dxa"/>
          </w:tcPr>
          <w:p w14:paraId="15181695" w14:textId="77777777" w:rsidR="00C44E9B" w:rsidRDefault="00C44E9B" w:rsidP="00164E90">
            <w:pPr>
              <w:jc w:val="center"/>
              <w:rPr>
                <w:rFonts w:ascii="Arial" w:hAnsi="Arial" w:cs="Arial"/>
                <w:sz w:val="24"/>
                <w:szCs w:val="24"/>
              </w:rPr>
            </w:pPr>
            <w:r>
              <w:object w:dxaOrig="1488" w:dyaOrig="1500" w14:anchorId="40065922">
                <v:shape id="_x0000_i1610" type="#_x0000_t75" style="width:30pt;height:30pt" o:ole="">
                  <v:imagedata r:id="rId7" o:title=""/>
                </v:shape>
                <o:OLEObject Type="Embed" ProgID="PBrush" ShapeID="_x0000_i1610" DrawAspect="Content" ObjectID="_1733400968" r:id="rId20"/>
              </w:object>
            </w:r>
          </w:p>
        </w:tc>
      </w:tr>
      <w:tr w:rsidR="003528AB" w14:paraId="4DA0C413" w14:textId="77777777" w:rsidTr="00E457CF">
        <w:tc>
          <w:tcPr>
            <w:tcW w:w="704" w:type="dxa"/>
          </w:tcPr>
          <w:p w14:paraId="311A83DE" w14:textId="52272252" w:rsidR="003528AB" w:rsidRDefault="00085950" w:rsidP="00E457CF">
            <w:pPr>
              <w:jc w:val="center"/>
              <w:rPr>
                <w:rFonts w:ascii="Arial" w:hAnsi="Arial" w:cs="Arial"/>
                <w:sz w:val="24"/>
                <w:szCs w:val="24"/>
              </w:rPr>
            </w:pPr>
            <w:r>
              <w:rPr>
                <w:rFonts w:ascii="Arial" w:hAnsi="Arial" w:cs="Arial"/>
                <w:sz w:val="24"/>
                <w:szCs w:val="24"/>
              </w:rPr>
              <w:t>14</w:t>
            </w:r>
          </w:p>
        </w:tc>
        <w:tc>
          <w:tcPr>
            <w:tcW w:w="5812" w:type="dxa"/>
          </w:tcPr>
          <w:p w14:paraId="3E3DA6BD" w14:textId="77777777" w:rsidR="00911251" w:rsidRDefault="00B45CA6" w:rsidP="00C54514">
            <w:pPr>
              <w:rPr>
                <w:rFonts w:ascii="Arial" w:hAnsi="Arial" w:cs="Arial"/>
                <w:sz w:val="24"/>
                <w:szCs w:val="24"/>
              </w:rPr>
            </w:pPr>
            <w:r w:rsidRPr="00B45CA6">
              <w:rPr>
                <w:rFonts w:ascii="Arial" w:hAnsi="Arial" w:cs="Arial"/>
                <w:sz w:val="24"/>
                <w:szCs w:val="24"/>
              </w:rPr>
              <w:t>Die einzelnen Maßnahmen und Voraussetzungen der Händehygiene sind schriftlich geregelt.</w:t>
            </w:r>
          </w:p>
          <w:p w14:paraId="4CEA3775" w14:textId="7ABD45B4" w:rsidR="00B45CA6" w:rsidRPr="00B45CA6" w:rsidRDefault="00B45CA6" w:rsidP="00B45CA6">
            <w:pPr>
              <w:pStyle w:val="Listenabsatz"/>
              <w:numPr>
                <w:ilvl w:val="0"/>
                <w:numId w:val="16"/>
              </w:numPr>
              <w:spacing w:after="0" w:line="240" w:lineRule="auto"/>
              <w:rPr>
                <w:rFonts w:ascii="Arial" w:hAnsi="Arial" w:cs="Arial"/>
                <w:sz w:val="24"/>
                <w:szCs w:val="24"/>
              </w:rPr>
            </w:pPr>
            <w:r w:rsidRPr="00B45CA6">
              <w:rPr>
                <w:rFonts w:ascii="Arial" w:hAnsi="Arial" w:cs="Arial"/>
                <w:sz w:val="24"/>
                <w:szCs w:val="24"/>
              </w:rPr>
              <w:t xml:space="preserve">Zu den Maßnahmen der Händehygiene gehören Händewaschen, hygienische und </w:t>
            </w:r>
            <w:r>
              <w:rPr>
                <w:rFonts w:ascii="Arial" w:hAnsi="Arial" w:cs="Arial"/>
                <w:sz w:val="24"/>
                <w:szCs w:val="24"/>
              </w:rPr>
              <w:t xml:space="preserve">ggf. </w:t>
            </w:r>
            <w:r w:rsidRPr="00B45CA6">
              <w:rPr>
                <w:rFonts w:ascii="Arial" w:hAnsi="Arial" w:cs="Arial"/>
                <w:sz w:val="24"/>
                <w:szCs w:val="24"/>
              </w:rPr>
              <w:t>chirurgische</w:t>
            </w:r>
            <w:r>
              <w:rPr>
                <w:rFonts w:ascii="Arial" w:hAnsi="Arial" w:cs="Arial"/>
                <w:sz w:val="24"/>
                <w:szCs w:val="24"/>
              </w:rPr>
              <w:t xml:space="preserve"> </w:t>
            </w:r>
            <w:r w:rsidRPr="00B45CA6">
              <w:rPr>
                <w:rFonts w:ascii="Arial" w:hAnsi="Arial" w:cs="Arial"/>
                <w:sz w:val="24"/>
                <w:szCs w:val="24"/>
              </w:rPr>
              <w:t>Händedesinfektion, Pflege und Schutz der Hände sowie das Tragen von Handschuhen.</w:t>
            </w:r>
          </w:p>
          <w:p w14:paraId="42E9A924" w14:textId="77777777" w:rsidR="00B45CA6" w:rsidRDefault="00B45CA6" w:rsidP="00B45CA6">
            <w:pPr>
              <w:pStyle w:val="Listenabsatz"/>
              <w:numPr>
                <w:ilvl w:val="0"/>
                <w:numId w:val="16"/>
              </w:numPr>
              <w:rPr>
                <w:rFonts w:ascii="Arial" w:hAnsi="Arial" w:cs="Arial"/>
                <w:sz w:val="24"/>
                <w:szCs w:val="24"/>
              </w:rPr>
            </w:pPr>
            <w:r w:rsidRPr="00B45CA6">
              <w:rPr>
                <w:rFonts w:ascii="Arial" w:hAnsi="Arial" w:cs="Arial"/>
                <w:sz w:val="24"/>
                <w:szCs w:val="24"/>
              </w:rPr>
              <w:t>Bei Tätigkeiten, die eine Händedesinfektion erfordern, dürfen an Händen und Unterarmen keine</w:t>
            </w:r>
            <w:r>
              <w:rPr>
                <w:rFonts w:ascii="Arial" w:hAnsi="Arial" w:cs="Arial"/>
                <w:sz w:val="24"/>
                <w:szCs w:val="24"/>
              </w:rPr>
              <w:t xml:space="preserve"> </w:t>
            </w:r>
            <w:r w:rsidRPr="00B45CA6">
              <w:rPr>
                <w:rFonts w:ascii="Arial" w:hAnsi="Arial" w:cs="Arial"/>
                <w:sz w:val="24"/>
                <w:szCs w:val="24"/>
              </w:rPr>
              <w:t xml:space="preserve">Schmuckstücke, (Ehe-) Ringe, Armbänder, Uhren oder Piercings getragen werden. </w:t>
            </w:r>
          </w:p>
          <w:p w14:paraId="45B1557F" w14:textId="00A04622" w:rsidR="00B449FC" w:rsidRPr="00C44E9B" w:rsidRDefault="00B45CA6" w:rsidP="00C44E9B">
            <w:pPr>
              <w:pStyle w:val="Listenabsatz"/>
              <w:numPr>
                <w:ilvl w:val="0"/>
                <w:numId w:val="16"/>
              </w:numPr>
              <w:rPr>
                <w:rFonts w:ascii="Arial" w:hAnsi="Arial" w:cs="Arial"/>
                <w:sz w:val="24"/>
                <w:szCs w:val="24"/>
              </w:rPr>
            </w:pPr>
            <w:r w:rsidRPr="00B45CA6">
              <w:rPr>
                <w:rFonts w:ascii="Arial" w:hAnsi="Arial" w:cs="Arial"/>
                <w:sz w:val="24"/>
                <w:szCs w:val="24"/>
              </w:rPr>
              <w:t>Fingernägel</w:t>
            </w:r>
            <w:r>
              <w:rPr>
                <w:rFonts w:ascii="Arial" w:hAnsi="Arial" w:cs="Arial"/>
                <w:sz w:val="24"/>
                <w:szCs w:val="24"/>
              </w:rPr>
              <w:t xml:space="preserve"> </w:t>
            </w:r>
            <w:r w:rsidRPr="00B45CA6">
              <w:rPr>
                <w:rFonts w:ascii="Arial" w:hAnsi="Arial" w:cs="Arial"/>
                <w:sz w:val="24"/>
                <w:szCs w:val="24"/>
              </w:rPr>
              <w:t>sollen kurz und rund geschnitten sein und die Fingerkuppen nicht überragen. Das Tragen von Nagellack, künstlicher oder gegelter Nägel ist nicht zulässig. Es empfiehlt sich, einen Händehygieneplan an den relevanten Stellen auszuhängen.</w:t>
            </w:r>
          </w:p>
          <w:p w14:paraId="1EA97E71" w14:textId="77777777" w:rsidR="00B449FC" w:rsidRDefault="00B449FC" w:rsidP="00B45CA6">
            <w:pPr>
              <w:pStyle w:val="Listenabsatz"/>
              <w:rPr>
                <w:rFonts w:ascii="Arial" w:hAnsi="Arial" w:cs="Arial"/>
                <w:sz w:val="24"/>
                <w:szCs w:val="24"/>
              </w:rPr>
            </w:pPr>
          </w:p>
          <w:p w14:paraId="3B7BCFE6" w14:textId="62C9A8A8" w:rsidR="00C44E9B" w:rsidRPr="00E87FEB" w:rsidRDefault="00E87FEB" w:rsidP="00E87FEB">
            <w:pPr>
              <w:rPr>
                <w:rFonts w:ascii="Arial" w:hAnsi="Arial" w:cs="Arial"/>
                <w:b/>
                <w:bCs/>
                <w:sz w:val="24"/>
                <w:szCs w:val="24"/>
              </w:rPr>
            </w:pPr>
            <w:r w:rsidRPr="00E87FEB">
              <w:rPr>
                <w:rFonts w:ascii="Arial" w:hAnsi="Arial" w:cs="Arial"/>
                <w:b/>
                <w:bCs/>
                <w:sz w:val="24"/>
                <w:szCs w:val="24"/>
              </w:rPr>
              <w:t>Siehe 01R3, O1R5</w:t>
            </w:r>
          </w:p>
          <w:p w14:paraId="0B3EAC31" w14:textId="77777777" w:rsidR="00C44E9B" w:rsidRDefault="00C44E9B" w:rsidP="00B45CA6">
            <w:pPr>
              <w:pStyle w:val="Listenabsatz"/>
              <w:rPr>
                <w:rFonts w:ascii="Arial" w:hAnsi="Arial" w:cs="Arial"/>
                <w:sz w:val="24"/>
                <w:szCs w:val="24"/>
              </w:rPr>
            </w:pPr>
          </w:p>
          <w:p w14:paraId="56B9F168" w14:textId="77777777" w:rsidR="00C44E9B" w:rsidRDefault="00C44E9B" w:rsidP="00B45CA6">
            <w:pPr>
              <w:pStyle w:val="Listenabsatz"/>
              <w:rPr>
                <w:rFonts w:ascii="Arial" w:hAnsi="Arial" w:cs="Arial"/>
                <w:sz w:val="24"/>
                <w:szCs w:val="24"/>
              </w:rPr>
            </w:pPr>
          </w:p>
          <w:p w14:paraId="5B3A2D4B" w14:textId="77777777" w:rsidR="00C44E9B" w:rsidRDefault="00C44E9B" w:rsidP="00B45CA6">
            <w:pPr>
              <w:pStyle w:val="Listenabsatz"/>
              <w:rPr>
                <w:rFonts w:ascii="Arial" w:hAnsi="Arial" w:cs="Arial"/>
                <w:sz w:val="24"/>
                <w:szCs w:val="24"/>
              </w:rPr>
            </w:pPr>
          </w:p>
          <w:p w14:paraId="304B6932" w14:textId="77777777" w:rsidR="00C44E9B" w:rsidRDefault="00C44E9B" w:rsidP="00B45CA6">
            <w:pPr>
              <w:pStyle w:val="Listenabsatz"/>
              <w:rPr>
                <w:rFonts w:ascii="Arial" w:hAnsi="Arial" w:cs="Arial"/>
                <w:sz w:val="24"/>
                <w:szCs w:val="24"/>
              </w:rPr>
            </w:pPr>
          </w:p>
          <w:p w14:paraId="637AF535" w14:textId="77777777" w:rsidR="00C44E9B" w:rsidRDefault="00C44E9B" w:rsidP="00B45CA6">
            <w:pPr>
              <w:pStyle w:val="Listenabsatz"/>
              <w:rPr>
                <w:rFonts w:ascii="Arial" w:hAnsi="Arial" w:cs="Arial"/>
                <w:sz w:val="24"/>
                <w:szCs w:val="24"/>
              </w:rPr>
            </w:pPr>
          </w:p>
          <w:p w14:paraId="397594FD" w14:textId="77777777" w:rsidR="00C44E9B" w:rsidRDefault="00C44E9B" w:rsidP="00B45CA6">
            <w:pPr>
              <w:pStyle w:val="Listenabsatz"/>
              <w:rPr>
                <w:rFonts w:ascii="Arial" w:hAnsi="Arial" w:cs="Arial"/>
                <w:sz w:val="24"/>
                <w:szCs w:val="24"/>
              </w:rPr>
            </w:pPr>
          </w:p>
          <w:p w14:paraId="5CDCA586" w14:textId="77777777" w:rsidR="00C44E9B" w:rsidRDefault="00C44E9B" w:rsidP="00B45CA6">
            <w:pPr>
              <w:pStyle w:val="Listenabsatz"/>
              <w:rPr>
                <w:rFonts w:ascii="Arial" w:hAnsi="Arial" w:cs="Arial"/>
                <w:sz w:val="24"/>
                <w:szCs w:val="24"/>
              </w:rPr>
            </w:pPr>
          </w:p>
          <w:p w14:paraId="46C11D3A" w14:textId="77777777" w:rsidR="00C44E9B" w:rsidRDefault="00C44E9B" w:rsidP="00B45CA6">
            <w:pPr>
              <w:pStyle w:val="Listenabsatz"/>
              <w:rPr>
                <w:rFonts w:ascii="Arial" w:hAnsi="Arial" w:cs="Arial"/>
                <w:sz w:val="24"/>
                <w:szCs w:val="24"/>
              </w:rPr>
            </w:pPr>
          </w:p>
          <w:p w14:paraId="6559FC67" w14:textId="77777777" w:rsidR="00C44E9B" w:rsidRDefault="00C44E9B" w:rsidP="00B45CA6">
            <w:pPr>
              <w:pStyle w:val="Listenabsatz"/>
              <w:rPr>
                <w:rFonts w:ascii="Arial" w:hAnsi="Arial" w:cs="Arial"/>
                <w:sz w:val="24"/>
                <w:szCs w:val="24"/>
              </w:rPr>
            </w:pPr>
          </w:p>
          <w:p w14:paraId="32A8DFD1" w14:textId="77777777" w:rsidR="00C44E9B" w:rsidRDefault="00C44E9B" w:rsidP="00B45CA6">
            <w:pPr>
              <w:pStyle w:val="Listenabsatz"/>
              <w:rPr>
                <w:rFonts w:ascii="Arial" w:hAnsi="Arial" w:cs="Arial"/>
                <w:sz w:val="24"/>
                <w:szCs w:val="24"/>
              </w:rPr>
            </w:pPr>
          </w:p>
          <w:p w14:paraId="599BCBDC" w14:textId="77777777" w:rsidR="00C44E9B" w:rsidRDefault="00C44E9B" w:rsidP="00B45CA6">
            <w:pPr>
              <w:pStyle w:val="Listenabsatz"/>
              <w:rPr>
                <w:rFonts w:ascii="Arial" w:hAnsi="Arial" w:cs="Arial"/>
                <w:sz w:val="24"/>
                <w:szCs w:val="24"/>
              </w:rPr>
            </w:pPr>
          </w:p>
          <w:p w14:paraId="211CAB70" w14:textId="77777777" w:rsidR="00C44E9B" w:rsidRDefault="00C44E9B" w:rsidP="00B45CA6">
            <w:pPr>
              <w:pStyle w:val="Listenabsatz"/>
              <w:rPr>
                <w:rFonts w:ascii="Arial" w:hAnsi="Arial" w:cs="Arial"/>
                <w:sz w:val="24"/>
                <w:szCs w:val="24"/>
              </w:rPr>
            </w:pPr>
          </w:p>
          <w:p w14:paraId="190B7138" w14:textId="77777777" w:rsidR="00C44E9B" w:rsidRDefault="00C44E9B" w:rsidP="00B45CA6">
            <w:pPr>
              <w:pStyle w:val="Listenabsatz"/>
              <w:rPr>
                <w:rFonts w:ascii="Arial" w:hAnsi="Arial" w:cs="Arial"/>
                <w:sz w:val="24"/>
                <w:szCs w:val="24"/>
              </w:rPr>
            </w:pPr>
          </w:p>
          <w:p w14:paraId="7FEA4F79" w14:textId="77777777" w:rsidR="00C44E9B" w:rsidRDefault="00C44E9B" w:rsidP="00B45CA6">
            <w:pPr>
              <w:pStyle w:val="Listenabsatz"/>
              <w:rPr>
                <w:rFonts w:ascii="Arial" w:hAnsi="Arial" w:cs="Arial"/>
                <w:sz w:val="24"/>
                <w:szCs w:val="24"/>
              </w:rPr>
            </w:pPr>
          </w:p>
          <w:p w14:paraId="707A1A7C" w14:textId="77777777" w:rsidR="00C44E9B" w:rsidRDefault="00C44E9B" w:rsidP="00B45CA6">
            <w:pPr>
              <w:pStyle w:val="Listenabsatz"/>
              <w:rPr>
                <w:rFonts w:ascii="Arial" w:hAnsi="Arial" w:cs="Arial"/>
                <w:sz w:val="24"/>
                <w:szCs w:val="24"/>
              </w:rPr>
            </w:pPr>
          </w:p>
          <w:p w14:paraId="7E0EF2D4" w14:textId="77777777" w:rsidR="00C44E9B" w:rsidRDefault="00C44E9B" w:rsidP="00B45CA6">
            <w:pPr>
              <w:pStyle w:val="Listenabsatz"/>
              <w:rPr>
                <w:rFonts w:ascii="Arial" w:hAnsi="Arial" w:cs="Arial"/>
                <w:sz w:val="24"/>
                <w:szCs w:val="24"/>
              </w:rPr>
            </w:pPr>
          </w:p>
          <w:p w14:paraId="2E0B7F8A" w14:textId="77777777" w:rsidR="00C44E9B" w:rsidRDefault="00C44E9B" w:rsidP="00B45CA6">
            <w:pPr>
              <w:pStyle w:val="Listenabsatz"/>
              <w:rPr>
                <w:rFonts w:ascii="Arial" w:hAnsi="Arial" w:cs="Arial"/>
                <w:sz w:val="24"/>
                <w:szCs w:val="24"/>
              </w:rPr>
            </w:pPr>
          </w:p>
          <w:p w14:paraId="54D50865" w14:textId="77777777" w:rsidR="00C44E9B" w:rsidRDefault="00C44E9B" w:rsidP="00B45CA6">
            <w:pPr>
              <w:pStyle w:val="Listenabsatz"/>
              <w:rPr>
                <w:rFonts w:ascii="Arial" w:hAnsi="Arial" w:cs="Arial"/>
                <w:sz w:val="24"/>
                <w:szCs w:val="24"/>
              </w:rPr>
            </w:pPr>
          </w:p>
          <w:p w14:paraId="78EFC3C5" w14:textId="77777777" w:rsidR="00C44E9B" w:rsidRDefault="00C44E9B" w:rsidP="00B45CA6">
            <w:pPr>
              <w:pStyle w:val="Listenabsatz"/>
              <w:rPr>
                <w:rFonts w:ascii="Arial" w:hAnsi="Arial" w:cs="Arial"/>
                <w:sz w:val="24"/>
                <w:szCs w:val="24"/>
              </w:rPr>
            </w:pPr>
          </w:p>
          <w:p w14:paraId="3BA079C3" w14:textId="77777777" w:rsidR="00C44E9B" w:rsidRDefault="00C44E9B" w:rsidP="00B45CA6">
            <w:pPr>
              <w:pStyle w:val="Listenabsatz"/>
              <w:rPr>
                <w:rFonts w:ascii="Arial" w:hAnsi="Arial" w:cs="Arial"/>
                <w:sz w:val="24"/>
                <w:szCs w:val="24"/>
              </w:rPr>
            </w:pPr>
          </w:p>
          <w:p w14:paraId="49109426" w14:textId="77777777" w:rsidR="00C44E9B" w:rsidRDefault="00C44E9B" w:rsidP="00B45CA6">
            <w:pPr>
              <w:pStyle w:val="Listenabsatz"/>
              <w:rPr>
                <w:rFonts w:ascii="Arial" w:hAnsi="Arial" w:cs="Arial"/>
                <w:sz w:val="24"/>
                <w:szCs w:val="24"/>
              </w:rPr>
            </w:pPr>
          </w:p>
          <w:p w14:paraId="3BDCFB4F" w14:textId="77777777" w:rsidR="00C44E9B" w:rsidRDefault="00C44E9B" w:rsidP="00B45CA6">
            <w:pPr>
              <w:pStyle w:val="Listenabsatz"/>
              <w:rPr>
                <w:rFonts w:ascii="Arial" w:hAnsi="Arial" w:cs="Arial"/>
                <w:sz w:val="24"/>
                <w:szCs w:val="24"/>
              </w:rPr>
            </w:pPr>
          </w:p>
          <w:p w14:paraId="0618392F" w14:textId="77777777" w:rsidR="00C44E9B" w:rsidRDefault="00C44E9B" w:rsidP="00B45CA6">
            <w:pPr>
              <w:pStyle w:val="Listenabsatz"/>
              <w:rPr>
                <w:rFonts w:ascii="Arial" w:hAnsi="Arial" w:cs="Arial"/>
                <w:sz w:val="24"/>
                <w:szCs w:val="24"/>
              </w:rPr>
            </w:pPr>
          </w:p>
          <w:p w14:paraId="0F263638" w14:textId="77777777" w:rsidR="00C44E9B" w:rsidRDefault="00C44E9B" w:rsidP="00B45CA6">
            <w:pPr>
              <w:pStyle w:val="Listenabsatz"/>
              <w:rPr>
                <w:rFonts w:ascii="Arial" w:hAnsi="Arial" w:cs="Arial"/>
                <w:sz w:val="24"/>
                <w:szCs w:val="24"/>
              </w:rPr>
            </w:pPr>
          </w:p>
          <w:p w14:paraId="7B1208F2" w14:textId="77777777" w:rsidR="00C44E9B" w:rsidRDefault="00C44E9B" w:rsidP="00B45CA6">
            <w:pPr>
              <w:pStyle w:val="Listenabsatz"/>
              <w:rPr>
                <w:rFonts w:ascii="Arial" w:hAnsi="Arial" w:cs="Arial"/>
                <w:sz w:val="24"/>
                <w:szCs w:val="24"/>
              </w:rPr>
            </w:pPr>
          </w:p>
          <w:p w14:paraId="339B3E08" w14:textId="09FE3548" w:rsidR="00C44E9B" w:rsidRDefault="00C44E9B" w:rsidP="00B45CA6">
            <w:pPr>
              <w:pStyle w:val="Listenabsatz"/>
              <w:rPr>
                <w:rFonts w:ascii="Arial" w:hAnsi="Arial" w:cs="Arial"/>
                <w:sz w:val="24"/>
                <w:szCs w:val="24"/>
              </w:rPr>
            </w:pPr>
          </w:p>
          <w:p w14:paraId="784ED15C" w14:textId="77777777" w:rsidR="00C44E9B" w:rsidRDefault="00C44E9B" w:rsidP="00B45CA6">
            <w:pPr>
              <w:pStyle w:val="Listenabsatz"/>
              <w:rPr>
                <w:rFonts w:ascii="Arial" w:hAnsi="Arial" w:cs="Arial"/>
                <w:sz w:val="24"/>
                <w:szCs w:val="24"/>
              </w:rPr>
            </w:pPr>
          </w:p>
          <w:p w14:paraId="65CA1CAE" w14:textId="77777777" w:rsidR="00C44E9B" w:rsidRDefault="00C44E9B" w:rsidP="00B45CA6">
            <w:pPr>
              <w:pStyle w:val="Listenabsatz"/>
              <w:rPr>
                <w:rFonts w:ascii="Arial" w:hAnsi="Arial" w:cs="Arial"/>
                <w:sz w:val="24"/>
                <w:szCs w:val="24"/>
              </w:rPr>
            </w:pPr>
          </w:p>
          <w:p w14:paraId="6141AB85" w14:textId="65A77F43" w:rsidR="00C44E9B" w:rsidRPr="00B45CA6" w:rsidRDefault="00C44E9B" w:rsidP="00B45CA6">
            <w:pPr>
              <w:pStyle w:val="Listenabsatz"/>
              <w:rPr>
                <w:rFonts w:ascii="Arial" w:hAnsi="Arial" w:cs="Arial"/>
                <w:sz w:val="24"/>
                <w:szCs w:val="24"/>
              </w:rPr>
            </w:pPr>
          </w:p>
        </w:tc>
        <w:tc>
          <w:tcPr>
            <w:tcW w:w="1276" w:type="dxa"/>
          </w:tcPr>
          <w:p w14:paraId="2F5DFF49" w14:textId="77777777" w:rsidR="003528AB" w:rsidRDefault="003528AB" w:rsidP="00E457CF">
            <w:pPr>
              <w:rPr>
                <w:rFonts w:ascii="Arial" w:hAnsi="Arial" w:cs="Arial"/>
                <w:sz w:val="24"/>
                <w:szCs w:val="24"/>
              </w:rPr>
            </w:pPr>
          </w:p>
        </w:tc>
        <w:tc>
          <w:tcPr>
            <w:tcW w:w="1270" w:type="dxa"/>
          </w:tcPr>
          <w:p w14:paraId="4417518F" w14:textId="77777777" w:rsidR="003528AB" w:rsidRDefault="003528AB" w:rsidP="00E457CF">
            <w:pPr>
              <w:rPr>
                <w:rFonts w:ascii="Arial" w:hAnsi="Arial" w:cs="Arial"/>
                <w:sz w:val="24"/>
                <w:szCs w:val="24"/>
              </w:rPr>
            </w:pPr>
          </w:p>
        </w:tc>
      </w:tr>
      <w:tr w:rsidR="00C44E9B" w14:paraId="37A38F3C" w14:textId="77777777" w:rsidTr="00164E90">
        <w:tc>
          <w:tcPr>
            <w:tcW w:w="704" w:type="dxa"/>
          </w:tcPr>
          <w:p w14:paraId="24B1D776" w14:textId="77777777" w:rsidR="00C44E9B" w:rsidRDefault="00C44E9B" w:rsidP="00164E90">
            <w:pPr>
              <w:jc w:val="center"/>
              <w:rPr>
                <w:rFonts w:ascii="Arial" w:hAnsi="Arial" w:cs="Arial"/>
                <w:b/>
                <w:sz w:val="24"/>
                <w:szCs w:val="24"/>
              </w:rPr>
            </w:pPr>
          </w:p>
          <w:p w14:paraId="55A38832" w14:textId="77777777" w:rsidR="00C44E9B" w:rsidRPr="009F05BD" w:rsidRDefault="00C44E9B" w:rsidP="00164E90">
            <w:pPr>
              <w:jc w:val="center"/>
              <w:rPr>
                <w:rFonts w:ascii="Arial" w:hAnsi="Arial" w:cs="Arial"/>
                <w:b/>
                <w:sz w:val="24"/>
                <w:szCs w:val="24"/>
              </w:rPr>
            </w:pPr>
            <w:r>
              <w:rPr>
                <w:rFonts w:ascii="Arial" w:hAnsi="Arial" w:cs="Arial"/>
                <w:b/>
                <w:sz w:val="24"/>
                <w:szCs w:val="24"/>
              </w:rPr>
              <w:t>Nr.</w:t>
            </w:r>
          </w:p>
        </w:tc>
        <w:tc>
          <w:tcPr>
            <w:tcW w:w="5812" w:type="dxa"/>
          </w:tcPr>
          <w:p w14:paraId="7DACDBE9" w14:textId="77777777" w:rsidR="00C44E9B" w:rsidRDefault="00C44E9B" w:rsidP="00164E90">
            <w:pPr>
              <w:rPr>
                <w:rFonts w:ascii="Arial" w:hAnsi="Arial" w:cs="Arial"/>
                <w:b/>
                <w:sz w:val="24"/>
                <w:szCs w:val="24"/>
              </w:rPr>
            </w:pPr>
            <w:r>
              <w:rPr>
                <w:rFonts w:ascii="Arial" w:hAnsi="Arial" w:cs="Arial"/>
                <w:b/>
                <w:sz w:val="24"/>
                <w:szCs w:val="24"/>
              </w:rPr>
              <w:t>Organisatorische Maßnahmen</w:t>
            </w:r>
          </w:p>
          <w:p w14:paraId="6B7D77D2" w14:textId="77777777" w:rsidR="00C44E9B" w:rsidRDefault="00C44E9B" w:rsidP="00164E90">
            <w:pPr>
              <w:rPr>
                <w:rFonts w:ascii="Arial" w:hAnsi="Arial" w:cs="Arial"/>
                <w:sz w:val="24"/>
                <w:szCs w:val="24"/>
              </w:rPr>
            </w:pPr>
            <w:r>
              <w:rPr>
                <w:rFonts w:ascii="Arial" w:hAnsi="Arial" w:cs="Arial"/>
                <w:b/>
                <w:sz w:val="24"/>
                <w:szCs w:val="24"/>
              </w:rPr>
              <w:t xml:space="preserve">Vorgaben und </w:t>
            </w:r>
            <w:r w:rsidRPr="009F05BD">
              <w:rPr>
                <w:rFonts w:ascii="Arial" w:hAnsi="Arial" w:cs="Arial"/>
                <w:b/>
                <w:sz w:val="24"/>
                <w:szCs w:val="24"/>
              </w:rPr>
              <w:t xml:space="preserve">Prüfinhalte </w:t>
            </w:r>
          </w:p>
        </w:tc>
        <w:tc>
          <w:tcPr>
            <w:tcW w:w="1276" w:type="dxa"/>
          </w:tcPr>
          <w:p w14:paraId="476AAEFF" w14:textId="77777777" w:rsidR="00C44E9B" w:rsidRDefault="00C44E9B" w:rsidP="00164E90">
            <w:pPr>
              <w:jc w:val="center"/>
              <w:rPr>
                <w:rFonts w:ascii="Arial" w:hAnsi="Arial" w:cs="Arial"/>
                <w:sz w:val="24"/>
                <w:szCs w:val="24"/>
              </w:rPr>
            </w:pPr>
            <w:r>
              <w:object w:dxaOrig="1524" w:dyaOrig="1548" w14:anchorId="02C2BE32">
                <v:shape id="_x0000_i1613" type="#_x0000_t75" style="width:30pt;height:30pt" o:ole="">
                  <v:imagedata r:id="rId5" o:title=""/>
                </v:shape>
                <o:OLEObject Type="Embed" ProgID="PBrush" ShapeID="_x0000_i1613" DrawAspect="Content" ObjectID="_1733400969" r:id="rId21"/>
              </w:object>
            </w:r>
          </w:p>
        </w:tc>
        <w:tc>
          <w:tcPr>
            <w:tcW w:w="1270" w:type="dxa"/>
          </w:tcPr>
          <w:p w14:paraId="62C84247" w14:textId="77777777" w:rsidR="00C44E9B" w:rsidRDefault="00C44E9B" w:rsidP="00164E90">
            <w:pPr>
              <w:jc w:val="center"/>
              <w:rPr>
                <w:rFonts w:ascii="Arial" w:hAnsi="Arial" w:cs="Arial"/>
                <w:sz w:val="24"/>
                <w:szCs w:val="24"/>
              </w:rPr>
            </w:pPr>
            <w:r>
              <w:object w:dxaOrig="1488" w:dyaOrig="1500" w14:anchorId="04073CBD">
                <v:shape id="_x0000_i1614" type="#_x0000_t75" style="width:30pt;height:30pt" o:ole="">
                  <v:imagedata r:id="rId7" o:title=""/>
                </v:shape>
                <o:OLEObject Type="Embed" ProgID="PBrush" ShapeID="_x0000_i1614" DrawAspect="Content" ObjectID="_1733400970" r:id="rId22"/>
              </w:object>
            </w:r>
          </w:p>
        </w:tc>
      </w:tr>
      <w:tr w:rsidR="00D231DE" w14:paraId="3260B11B" w14:textId="77777777" w:rsidTr="00E457CF">
        <w:tc>
          <w:tcPr>
            <w:tcW w:w="704" w:type="dxa"/>
          </w:tcPr>
          <w:p w14:paraId="0B6ADECA" w14:textId="2BF5E028" w:rsidR="00D231DE" w:rsidRDefault="00B45CA6" w:rsidP="00E457CF">
            <w:pPr>
              <w:jc w:val="center"/>
              <w:rPr>
                <w:rFonts w:ascii="Arial" w:hAnsi="Arial" w:cs="Arial"/>
                <w:sz w:val="24"/>
                <w:szCs w:val="24"/>
              </w:rPr>
            </w:pPr>
            <w:r>
              <w:rPr>
                <w:rFonts w:ascii="Arial" w:hAnsi="Arial" w:cs="Arial"/>
                <w:sz w:val="24"/>
                <w:szCs w:val="24"/>
              </w:rPr>
              <w:t>15</w:t>
            </w:r>
          </w:p>
        </w:tc>
        <w:tc>
          <w:tcPr>
            <w:tcW w:w="5812" w:type="dxa"/>
          </w:tcPr>
          <w:p w14:paraId="4895C31B" w14:textId="77777777" w:rsidR="00D231DE" w:rsidRDefault="00B449FC" w:rsidP="00B449FC">
            <w:pPr>
              <w:rPr>
                <w:rFonts w:ascii="Arial" w:hAnsi="Arial" w:cs="Arial"/>
                <w:sz w:val="24"/>
                <w:szCs w:val="24"/>
              </w:rPr>
            </w:pPr>
            <w:r w:rsidRPr="00B449FC">
              <w:rPr>
                <w:rFonts w:ascii="Arial" w:hAnsi="Arial" w:cs="Arial"/>
                <w:sz w:val="24"/>
                <w:szCs w:val="24"/>
              </w:rPr>
              <w:t>Die Indikationen und die Durchführung der Händedesinfektion sind bekannt und</w:t>
            </w:r>
            <w:r>
              <w:rPr>
                <w:rFonts w:ascii="Arial" w:hAnsi="Arial" w:cs="Arial"/>
                <w:sz w:val="24"/>
                <w:szCs w:val="24"/>
              </w:rPr>
              <w:t xml:space="preserve"> </w:t>
            </w:r>
            <w:r w:rsidRPr="00B449FC">
              <w:rPr>
                <w:rFonts w:ascii="Arial" w:hAnsi="Arial" w:cs="Arial"/>
                <w:sz w:val="24"/>
                <w:szCs w:val="24"/>
              </w:rPr>
              <w:t>werden entsprechend umgesetzt.</w:t>
            </w:r>
          </w:p>
          <w:p w14:paraId="28479C32" w14:textId="21BE77FB"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 xml:space="preserve">Die hygienische Händedesinfektion ist - unabhängig davon, ob Handschuhe getragen werden </w:t>
            </w:r>
            <w:r>
              <w:rPr>
                <w:rFonts w:ascii="Arial" w:hAnsi="Arial" w:cs="Arial"/>
                <w:sz w:val="24"/>
                <w:szCs w:val="24"/>
              </w:rPr>
              <w:t>–</w:t>
            </w:r>
            <w:r w:rsidRPr="00B449FC">
              <w:rPr>
                <w:rFonts w:ascii="Arial" w:hAnsi="Arial" w:cs="Arial"/>
                <w:sz w:val="24"/>
                <w:szCs w:val="24"/>
              </w:rPr>
              <w:t xml:space="preserve"> in</w:t>
            </w:r>
            <w:r>
              <w:rPr>
                <w:rFonts w:ascii="Arial" w:hAnsi="Arial" w:cs="Arial"/>
                <w:sz w:val="24"/>
                <w:szCs w:val="24"/>
              </w:rPr>
              <w:t xml:space="preserve"> </w:t>
            </w:r>
            <w:r w:rsidRPr="00B449FC">
              <w:rPr>
                <w:rFonts w:ascii="Arial" w:hAnsi="Arial" w:cs="Arial"/>
                <w:sz w:val="24"/>
                <w:szCs w:val="24"/>
              </w:rPr>
              <w:t>folgenden Situationen durchzuführen:</w:t>
            </w:r>
          </w:p>
          <w:p w14:paraId="5E3FF17F" w14:textId="5A155FAB"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unmittelbar vor direktem Patientenkontakt</w:t>
            </w:r>
          </w:p>
          <w:p w14:paraId="56206BFA" w14:textId="12FAA4CC"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unmittelbar vor aseptischen Tätigkeiten</w:t>
            </w:r>
          </w:p>
          <w:p w14:paraId="34DB43AB" w14:textId="36E94AC8"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unmittelbar nach Kontakt mit potentiell infektiösem Material</w:t>
            </w:r>
          </w:p>
          <w:p w14:paraId="5ABFB589" w14:textId="64F33EE8"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nach direktem Patientenkontakt</w:t>
            </w:r>
          </w:p>
          <w:p w14:paraId="07A42E60" w14:textId="2A705E72"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nach Kontakt mit der unmittelbaren Patientenumgebung</w:t>
            </w:r>
          </w:p>
          <w:p w14:paraId="13CCF87C" w14:textId="56B054D2"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Das Händedesinfektionsmittel wird über den Spender, berührungslos oder mit Hilfe des Ellenbogens, entnommen und über den gesamten trockenen Handbereich gleichmäßig verrieben. Die Innen- und Außenflächen einschließlich der Handgelenke, die Flächen zwischen den Fingern sowie</w:t>
            </w:r>
            <w:r>
              <w:rPr>
                <w:rFonts w:ascii="Arial" w:hAnsi="Arial" w:cs="Arial"/>
                <w:sz w:val="24"/>
                <w:szCs w:val="24"/>
              </w:rPr>
              <w:t xml:space="preserve"> </w:t>
            </w:r>
            <w:r w:rsidRPr="00B449FC">
              <w:rPr>
                <w:rFonts w:ascii="Arial" w:hAnsi="Arial" w:cs="Arial"/>
                <w:sz w:val="24"/>
                <w:szCs w:val="24"/>
              </w:rPr>
              <w:t>die Fingerspitzen, Nagelfalze und Daumen werden eingerieben und für die Dauer der Einwirkzeit</w:t>
            </w:r>
            <w:r>
              <w:rPr>
                <w:rFonts w:ascii="Arial" w:hAnsi="Arial" w:cs="Arial"/>
                <w:sz w:val="24"/>
                <w:szCs w:val="24"/>
              </w:rPr>
              <w:t xml:space="preserve"> (Herstellervorgaben; i.d.R.: 30 Sekunden) </w:t>
            </w:r>
            <w:r w:rsidRPr="00B449FC">
              <w:rPr>
                <w:rFonts w:ascii="Arial" w:hAnsi="Arial" w:cs="Arial"/>
                <w:sz w:val="24"/>
                <w:szCs w:val="24"/>
              </w:rPr>
              <w:t>feucht gehalten. Besondere Aufmerksamkeit gilt der Einreibung von Fingerspitzen, Nagelfalz und</w:t>
            </w:r>
          </w:p>
          <w:p w14:paraId="396568FE" w14:textId="77777777" w:rsidR="00B449FC" w:rsidRPr="00B449FC" w:rsidRDefault="00B449FC" w:rsidP="00B449FC">
            <w:pPr>
              <w:pStyle w:val="Listenabsatz"/>
              <w:spacing w:after="0" w:line="240" w:lineRule="auto"/>
              <w:rPr>
                <w:rFonts w:ascii="Arial" w:hAnsi="Arial" w:cs="Arial"/>
                <w:sz w:val="24"/>
                <w:szCs w:val="24"/>
              </w:rPr>
            </w:pPr>
            <w:r w:rsidRPr="00B449FC">
              <w:rPr>
                <w:rFonts w:ascii="Arial" w:hAnsi="Arial" w:cs="Arial"/>
                <w:sz w:val="24"/>
                <w:szCs w:val="24"/>
              </w:rPr>
              <w:t>Daumen.</w:t>
            </w:r>
          </w:p>
          <w:p w14:paraId="0279AEBF" w14:textId="45B2D47B"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Die chirurgische Händedesinfektion wird von allen Beteiligten vor jedem Eingriff durchgeführt, z.B.</w:t>
            </w:r>
            <w:r>
              <w:rPr>
                <w:rFonts w:ascii="Arial" w:hAnsi="Arial" w:cs="Arial"/>
                <w:sz w:val="24"/>
                <w:szCs w:val="24"/>
              </w:rPr>
              <w:t>:</w:t>
            </w:r>
          </w:p>
          <w:p w14:paraId="11317A08" w14:textId="04E6F031"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bei Eröffnung der Haut- und Schleimhautoberfläche</w:t>
            </w:r>
          </w:p>
          <w:p w14:paraId="0B315C0C" w14:textId="59FDBDA3"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beim Abtragen von oberflächlicher Haut und Schleimhaut</w:t>
            </w:r>
            <w:r>
              <w:rPr>
                <w:rFonts w:ascii="Arial" w:hAnsi="Arial" w:cs="Arial"/>
                <w:sz w:val="24"/>
                <w:szCs w:val="24"/>
              </w:rPr>
              <w:t xml:space="preserve"> </w:t>
            </w:r>
            <w:r w:rsidRPr="00B449FC">
              <w:rPr>
                <w:rFonts w:ascii="Arial" w:hAnsi="Arial" w:cs="Arial"/>
                <w:sz w:val="24"/>
                <w:szCs w:val="24"/>
              </w:rPr>
              <w:t>bei größerer Wundversorgung</w:t>
            </w:r>
          </w:p>
          <w:p w14:paraId="7FA50010" w14:textId="045B476B"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vor Operationen</w:t>
            </w:r>
          </w:p>
          <w:p w14:paraId="78005F7E" w14:textId="02821C3F" w:rsidR="00B449FC" w:rsidRPr="00B449FC" w:rsidRDefault="00B449FC" w:rsidP="00B449FC">
            <w:pPr>
              <w:pStyle w:val="Listenabsatz"/>
              <w:numPr>
                <w:ilvl w:val="0"/>
                <w:numId w:val="17"/>
              </w:numPr>
              <w:spacing w:after="0" w:line="240" w:lineRule="auto"/>
              <w:rPr>
                <w:rFonts w:ascii="Arial" w:hAnsi="Arial" w:cs="Arial"/>
                <w:sz w:val="24"/>
                <w:szCs w:val="24"/>
              </w:rPr>
            </w:pPr>
            <w:r w:rsidRPr="00B449FC">
              <w:rPr>
                <w:rFonts w:ascii="Arial" w:hAnsi="Arial" w:cs="Arial"/>
                <w:sz w:val="24"/>
                <w:szCs w:val="24"/>
              </w:rPr>
              <w:t>vor kleinen invasiven Eingriffen</w:t>
            </w:r>
          </w:p>
          <w:p w14:paraId="7220163A" w14:textId="77777777" w:rsidR="00B449FC" w:rsidRDefault="00B449FC" w:rsidP="00B449FC">
            <w:pPr>
              <w:pStyle w:val="Listenabsatz"/>
              <w:numPr>
                <w:ilvl w:val="0"/>
                <w:numId w:val="17"/>
              </w:numPr>
              <w:rPr>
                <w:rFonts w:ascii="Arial" w:hAnsi="Arial" w:cs="Arial"/>
                <w:sz w:val="24"/>
                <w:szCs w:val="24"/>
              </w:rPr>
            </w:pPr>
            <w:r w:rsidRPr="00B449FC">
              <w:rPr>
                <w:rFonts w:ascii="Arial" w:hAnsi="Arial" w:cs="Arial"/>
                <w:sz w:val="24"/>
                <w:szCs w:val="24"/>
              </w:rPr>
              <w:t>vor direktem Kontakt zum OP-Feld und zu sterilen Medizinprodukten/Materialien</w:t>
            </w:r>
          </w:p>
          <w:p w14:paraId="313F0613" w14:textId="77777777" w:rsidR="00B449FC" w:rsidRDefault="00B449FC" w:rsidP="00B449FC">
            <w:pPr>
              <w:pStyle w:val="Listenabsatz"/>
              <w:rPr>
                <w:rFonts w:ascii="Arial" w:hAnsi="Arial" w:cs="Arial"/>
                <w:sz w:val="24"/>
                <w:szCs w:val="24"/>
              </w:rPr>
            </w:pPr>
          </w:p>
          <w:p w14:paraId="6E6F5EFF" w14:textId="175ED8A8" w:rsidR="00B4615E" w:rsidRPr="00E87FEB" w:rsidRDefault="00E87FEB" w:rsidP="00E87FEB">
            <w:pPr>
              <w:rPr>
                <w:rFonts w:ascii="Arial" w:hAnsi="Arial" w:cs="Arial"/>
                <w:b/>
                <w:bCs/>
                <w:sz w:val="24"/>
                <w:szCs w:val="24"/>
              </w:rPr>
            </w:pPr>
            <w:r w:rsidRPr="00E87FEB">
              <w:rPr>
                <w:rFonts w:ascii="Arial" w:hAnsi="Arial" w:cs="Arial"/>
                <w:b/>
                <w:bCs/>
                <w:sz w:val="24"/>
                <w:szCs w:val="24"/>
              </w:rPr>
              <w:t>Siehe O1R5</w:t>
            </w:r>
          </w:p>
          <w:p w14:paraId="25CADF7B" w14:textId="77777777" w:rsidR="00B4615E" w:rsidRDefault="00B4615E" w:rsidP="00B449FC">
            <w:pPr>
              <w:pStyle w:val="Listenabsatz"/>
              <w:rPr>
                <w:rFonts w:ascii="Arial" w:hAnsi="Arial" w:cs="Arial"/>
                <w:sz w:val="24"/>
                <w:szCs w:val="24"/>
              </w:rPr>
            </w:pPr>
          </w:p>
          <w:p w14:paraId="689C8497" w14:textId="77777777" w:rsidR="00B4615E" w:rsidRDefault="00B4615E" w:rsidP="00B449FC">
            <w:pPr>
              <w:pStyle w:val="Listenabsatz"/>
              <w:rPr>
                <w:rFonts w:ascii="Arial" w:hAnsi="Arial" w:cs="Arial"/>
                <w:sz w:val="24"/>
                <w:szCs w:val="24"/>
              </w:rPr>
            </w:pPr>
          </w:p>
          <w:p w14:paraId="6A7B11EF" w14:textId="77777777" w:rsidR="00B4615E" w:rsidRDefault="00B4615E" w:rsidP="00B449FC">
            <w:pPr>
              <w:pStyle w:val="Listenabsatz"/>
              <w:rPr>
                <w:rFonts w:ascii="Arial" w:hAnsi="Arial" w:cs="Arial"/>
                <w:sz w:val="24"/>
                <w:szCs w:val="24"/>
              </w:rPr>
            </w:pPr>
          </w:p>
          <w:p w14:paraId="5C9ECB03" w14:textId="28D6D742" w:rsidR="00B4615E" w:rsidRDefault="00B4615E" w:rsidP="00B449FC">
            <w:pPr>
              <w:pStyle w:val="Listenabsatz"/>
              <w:rPr>
                <w:rFonts w:ascii="Arial" w:hAnsi="Arial" w:cs="Arial"/>
                <w:sz w:val="24"/>
                <w:szCs w:val="24"/>
              </w:rPr>
            </w:pPr>
          </w:p>
          <w:p w14:paraId="550CCB1A" w14:textId="77777777" w:rsidR="00B4615E" w:rsidRDefault="00B4615E" w:rsidP="00B449FC">
            <w:pPr>
              <w:pStyle w:val="Listenabsatz"/>
              <w:rPr>
                <w:rFonts w:ascii="Arial" w:hAnsi="Arial" w:cs="Arial"/>
                <w:sz w:val="24"/>
                <w:szCs w:val="24"/>
              </w:rPr>
            </w:pPr>
          </w:p>
          <w:p w14:paraId="5315ACE8" w14:textId="77777777" w:rsidR="00B4615E" w:rsidRDefault="00B4615E" w:rsidP="00B449FC">
            <w:pPr>
              <w:pStyle w:val="Listenabsatz"/>
              <w:rPr>
                <w:rFonts w:ascii="Arial" w:hAnsi="Arial" w:cs="Arial"/>
                <w:sz w:val="24"/>
                <w:szCs w:val="24"/>
              </w:rPr>
            </w:pPr>
          </w:p>
          <w:p w14:paraId="1DF1B4BD" w14:textId="52DF142C" w:rsidR="00B4615E" w:rsidRPr="00B449FC" w:rsidRDefault="00B4615E" w:rsidP="00B449FC">
            <w:pPr>
              <w:pStyle w:val="Listenabsatz"/>
              <w:rPr>
                <w:rFonts w:ascii="Arial" w:hAnsi="Arial" w:cs="Arial"/>
                <w:sz w:val="24"/>
                <w:szCs w:val="24"/>
              </w:rPr>
            </w:pPr>
          </w:p>
        </w:tc>
        <w:tc>
          <w:tcPr>
            <w:tcW w:w="1276" w:type="dxa"/>
          </w:tcPr>
          <w:p w14:paraId="5CAF89D4" w14:textId="77777777" w:rsidR="00D231DE" w:rsidRDefault="00D231DE" w:rsidP="00E457CF">
            <w:pPr>
              <w:rPr>
                <w:rFonts w:ascii="Arial" w:hAnsi="Arial" w:cs="Arial"/>
                <w:sz w:val="24"/>
                <w:szCs w:val="24"/>
              </w:rPr>
            </w:pPr>
          </w:p>
        </w:tc>
        <w:tc>
          <w:tcPr>
            <w:tcW w:w="1270" w:type="dxa"/>
          </w:tcPr>
          <w:p w14:paraId="55477BAE" w14:textId="77777777" w:rsidR="00D231DE" w:rsidRDefault="00D231DE" w:rsidP="00E457CF">
            <w:pPr>
              <w:rPr>
                <w:rFonts w:ascii="Arial" w:hAnsi="Arial" w:cs="Arial"/>
                <w:sz w:val="24"/>
                <w:szCs w:val="24"/>
              </w:rPr>
            </w:pPr>
          </w:p>
        </w:tc>
      </w:tr>
      <w:tr w:rsidR="00B4615E" w14:paraId="7D178805" w14:textId="77777777" w:rsidTr="00164E90">
        <w:tc>
          <w:tcPr>
            <w:tcW w:w="704" w:type="dxa"/>
          </w:tcPr>
          <w:p w14:paraId="2EB90714" w14:textId="77777777" w:rsidR="00B4615E" w:rsidRDefault="00B4615E" w:rsidP="00164E90">
            <w:pPr>
              <w:jc w:val="center"/>
              <w:rPr>
                <w:rFonts w:ascii="Arial" w:hAnsi="Arial" w:cs="Arial"/>
                <w:b/>
                <w:sz w:val="24"/>
                <w:szCs w:val="24"/>
              </w:rPr>
            </w:pPr>
            <w:bookmarkStart w:id="3" w:name="_Hlk122692570"/>
          </w:p>
          <w:p w14:paraId="0B515413" w14:textId="77777777" w:rsidR="00B4615E" w:rsidRPr="009F05BD" w:rsidRDefault="00B4615E" w:rsidP="00164E90">
            <w:pPr>
              <w:jc w:val="center"/>
              <w:rPr>
                <w:rFonts w:ascii="Arial" w:hAnsi="Arial" w:cs="Arial"/>
                <w:b/>
                <w:sz w:val="24"/>
                <w:szCs w:val="24"/>
              </w:rPr>
            </w:pPr>
            <w:r>
              <w:rPr>
                <w:rFonts w:ascii="Arial" w:hAnsi="Arial" w:cs="Arial"/>
                <w:b/>
                <w:sz w:val="24"/>
                <w:szCs w:val="24"/>
              </w:rPr>
              <w:t>Nr.</w:t>
            </w:r>
          </w:p>
        </w:tc>
        <w:tc>
          <w:tcPr>
            <w:tcW w:w="5812" w:type="dxa"/>
          </w:tcPr>
          <w:p w14:paraId="4A130D28" w14:textId="77777777" w:rsidR="00B4615E" w:rsidRPr="00D231DE" w:rsidRDefault="00B4615E" w:rsidP="00164E90">
            <w:pPr>
              <w:rPr>
                <w:rFonts w:ascii="Arial" w:hAnsi="Arial" w:cs="Arial"/>
                <w:b/>
                <w:bCs/>
                <w:sz w:val="24"/>
                <w:szCs w:val="24"/>
              </w:rPr>
            </w:pPr>
            <w:r w:rsidRPr="00D231DE">
              <w:rPr>
                <w:rFonts w:ascii="Arial" w:hAnsi="Arial" w:cs="Arial"/>
                <w:b/>
                <w:bCs/>
                <w:sz w:val="24"/>
                <w:szCs w:val="24"/>
              </w:rPr>
              <w:t>Maßnahmen der Basishygiene</w:t>
            </w:r>
          </w:p>
          <w:p w14:paraId="57EC9078" w14:textId="77777777" w:rsidR="00B4615E" w:rsidRPr="00D231DE" w:rsidRDefault="00B4615E"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296F3CBD" w14:textId="77777777" w:rsidR="00B4615E" w:rsidRDefault="00B4615E" w:rsidP="00164E90">
            <w:pPr>
              <w:jc w:val="center"/>
              <w:rPr>
                <w:rFonts w:ascii="Arial" w:hAnsi="Arial" w:cs="Arial"/>
                <w:sz w:val="24"/>
                <w:szCs w:val="24"/>
              </w:rPr>
            </w:pPr>
            <w:r>
              <w:object w:dxaOrig="1524" w:dyaOrig="1548" w14:anchorId="42988ADE">
                <v:shape id="_x0000_i1337" type="#_x0000_t75" style="width:30pt;height:30pt" o:ole="">
                  <v:imagedata r:id="rId5" o:title=""/>
                </v:shape>
                <o:OLEObject Type="Embed" ProgID="PBrush" ShapeID="_x0000_i1337" DrawAspect="Content" ObjectID="_1733400971" r:id="rId23"/>
              </w:object>
            </w:r>
          </w:p>
        </w:tc>
        <w:tc>
          <w:tcPr>
            <w:tcW w:w="1270" w:type="dxa"/>
          </w:tcPr>
          <w:p w14:paraId="2B79DCC7" w14:textId="77777777" w:rsidR="00B4615E" w:rsidRDefault="00B4615E" w:rsidP="00164E90">
            <w:pPr>
              <w:jc w:val="center"/>
              <w:rPr>
                <w:rFonts w:ascii="Arial" w:hAnsi="Arial" w:cs="Arial"/>
                <w:sz w:val="24"/>
                <w:szCs w:val="24"/>
              </w:rPr>
            </w:pPr>
            <w:r>
              <w:object w:dxaOrig="1488" w:dyaOrig="1500" w14:anchorId="7114316D">
                <v:shape id="_x0000_i1338" type="#_x0000_t75" style="width:30pt;height:30pt" o:ole="">
                  <v:imagedata r:id="rId7" o:title=""/>
                </v:shape>
                <o:OLEObject Type="Embed" ProgID="PBrush" ShapeID="_x0000_i1338" DrawAspect="Content" ObjectID="_1733400972" r:id="rId24"/>
              </w:object>
            </w:r>
          </w:p>
        </w:tc>
      </w:tr>
      <w:bookmarkEnd w:id="3"/>
      <w:tr w:rsidR="00D231DE" w14:paraId="6BEAF385" w14:textId="77777777" w:rsidTr="00E457CF">
        <w:tc>
          <w:tcPr>
            <w:tcW w:w="704" w:type="dxa"/>
          </w:tcPr>
          <w:p w14:paraId="497E499F" w14:textId="4E921D3E" w:rsidR="00D231DE" w:rsidRDefault="008A4081" w:rsidP="00E457CF">
            <w:pPr>
              <w:jc w:val="center"/>
              <w:rPr>
                <w:rFonts w:ascii="Arial" w:hAnsi="Arial" w:cs="Arial"/>
                <w:sz w:val="24"/>
                <w:szCs w:val="24"/>
              </w:rPr>
            </w:pPr>
            <w:r>
              <w:rPr>
                <w:rFonts w:ascii="Arial" w:hAnsi="Arial" w:cs="Arial"/>
                <w:sz w:val="24"/>
                <w:szCs w:val="24"/>
              </w:rPr>
              <w:t>16</w:t>
            </w:r>
          </w:p>
        </w:tc>
        <w:tc>
          <w:tcPr>
            <w:tcW w:w="5812" w:type="dxa"/>
          </w:tcPr>
          <w:p w14:paraId="5B6FEA04" w14:textId="639D9DDA" w:rsidR="00D231DE" w:rsidRDefault="00234D81" w:rsidP="00234D81">
            <w:pPr>
              <w:rPr>
                <w:rFonts w:ascii="Arial" w:hAnsi="Arial" w:cs="Arial"/>
                <w:sz w:val="24"/>
                <w:szCs w:val="24"/>
              </w:rPr>
            </w:pPr>
            <w:r w:rsidRPr="00234D81">
              <w:rPr>
                <w:rFonts w:ascii="Arial" w:hAnsi="Arial" w:cs="Arial"/>
                <w:sz w:val="24"/>
                <w:szCs w:val="24"/>
              </w:rPr>
              <w:t>Verwendete Hände</w:t>
            </w:r>
            <w:r w:rsidR="00A90964">
              <w:rPr>
                <w:rFonts w:ascii="Arial" w:hAnsi="Arial" w:cs="Arial"/>
                <w:sz w:val="24"/>
                <w:szCs w:val="24"/>
              </w:rPr>
              <w:t>- und Flächen</w:t>
            </w:r>
            <w:r w:rsidRPr="00234D81">
              <w:rPr>
                <w:rFonts w:ascii="Arial" w:hAnsi="Arial" w:cs="Arial"/>
                <w:sz w:val="24"/>
                <w:szCs w:val="24"/>
              </w:rPr>
              <w:t>desinfektionsmittel sind</w:t>
            </w:r>
            <w:r w:rsidR="00A90964">
              <w:rPr>
                <w:rFonts w:ascii="Arial" w:hAnsi="Arial" w:cs="Arial"/>
                <w:sz w:val="24"/>
                <w:szCs w:val="24"/>
              </w:rPr>
              <w:t xml:space="preserve"> RKI /</w:t>
            </w:r>
            <w:r w:rsidRPr="00234D81">
              <w:rPr>
                <w:rFonts w:ascii="Arial" w:hAnsi="Arial" w:cs="Arial"/>
                <w:sz w:val="24"/>
                <w:szCs w:val="24"/>
              </w:rPr>
              <w:t xml:space="preserve"> VAH-gelistet und orientieren sich mit</w:t>
            </w:r>
            <w:r>
              <w:rPr>
                <w:rFonts w:ascii="Arial" w:hAnsi="Arial" w:cs="Arial"/>
                <w:sz w:val="24"/>
                <w:szCs w:val="24"/>
              </w:rPr>
              <w:t xml:space="preserve"> </w:t>
            </w:r>
            <w:r w:rsidRPr="00234D81">
              <w:rPr>
                <w:rFonts w:ascii="Arial" w:hAnsi="Arial" w:cs="Arial"/>
                <w:sz w:val="24"/>
                <w:szCs w:val="24"/>
              </w:rPr>
              <w:t>ihrem Wirkspektrum an den zu erwartenden Erregern.</w:t>
            </w:r>
          </w:p>
          <w:p w14:paraId="66695D5D" w14:textId="77777777" w:rsidR="00234D81" w:rsidRDefault="00B4615E" w:rsidP="00B4615E">
            <w:pPr>
              <w:pStyle w:val="Listenabsatz"/>
              <w:numPr>
                <w:ilvl w:val="0"/>
                <w:numId w:val="18"/>
              </w:numPr>
              <w:rPr>
                <w:rFonts w:ascii="Arial" w:hAnsi="Arial" w:cs="Arial"/>
                <w:sz w:val="24"/>
                <w:szCs w:val="24"/>
              </w:rPr>
            </w:pPr>
            <w:r w:rsidRPr="00B4615E">
              <w:rPr>
                <w:rFonts w:ascii="Arial" w:hAnsi="Arial" w:cs="Arial"/>
                <w:sz w:val="24"/>
                <w:szCs w:val="24"/>
              </w:rPr>
              <w:t>Das erforderliche Wirkspektrum des Desinfektionsmittels (Hände-, Haut-, Flächen-, Wäsche- und</w:t>
            </w:r>
            <w:r>
              <w:rPr>
                <w:rFonts w:ascii="Arial" w:hAnsi="Arial" w:cs="Arial"/>
                <w:sz w:val="24"/>
                <w:szCs w:val="24"/>
              </w:rPr>
              <w:t xml:space="preserve"> </w:t>
            </w:r>
            <w:r w:rsidRPr="00B4615E">
              <w:rPr>
                <w:rFonts w:ascii="Arial" w:hAnsi="Arial" w:cs="Arial"/>
                <w:sz w:val="24"/>
                <w:szCs w:val="24"/>
              </w:rPr>
              <w:t>Instrumentendesinfektions</w:t>
            </w:r>
            <w:r>
              <w:rPr>
                <w:rFonts w:ascii="Arial" w:hAnsi="Arial" w:cs="Arial"/>
                <w:sz w:val="24"/>
                <w:szCs w:val="24"/>
              </w:rPr>
              <w:t>-</w:t>
            </w:r>
            <w:r w:rsidRPr="00B4615E">
              <w:rPr>
                <w:rFonts w:ascii="Arial" w:hAnsi="Arial" w:cs="Arial"/>
                <w:sz w:val="24"/>
                <w:szCs w:val="24"/>
              </w:rPr>
              <w:t>mittel) orientiert sich an den zu erwartenden Erregern</w:t>
            </w:r>
            <w:r>
              <w:rPr>
                <w:rFonts w:ascii="Arial" w:hAnsi="Arial" w:cs="Arial"/>
                <w:sz w:val="24"/>
                <w:szCs w:val="24"/>
              </w:rPr>
              <w:t>.</w:t>
            </w:r>
          </w:p>
          <w:p w14:paraId="4AE5CF3D" w14:textId="4FD9BD2E" w:rsidR="00B4615E" w:rsidRDefault="00B4615E" w:rsidP="00B4615E">
            <w:pPr>
              <w:pStyle w:val="Listenabsatz"/>
              <w:numPr>
                <w:ilvl w:val="0"/>
                <w:numId w:val="18"/>
              </w:numPr>
              <w:rPr>
                <w:rFonts w:ascii="Arial" w:hAnsi="Arial" w:cs="Arial"/>
                <w:sz w:val="24"/>
                <w:szCs w:val="24"/>
              </w:rPr>
            </w:pPr>
            <w:r>
              <w:rPr>
                <w:rFonts w:ascii="Arial" w:hAnsi="Arial" w:cs="Arial"/>
                <w:sz w:val="24"/>
                <w:szCs w:val="24"/>
              </w:rPr>
              <w:t>Vorgaben gemäß RKI Liste der zugelassenen Desinfektionsmittel, oder VAH Liste.</w:t>
            </w:r>
          </w:p>
          <w:p w14:paraId="6F3B770F" w14:textId="7D4B413E" w:rsidR="00B4615E" w:rsidRDefault="00B4615E" w:rsidP="00B4615E">
            <w:pPr>
              <w:pStyle w:val="Listenabsatz"/>
              <w:numPr>
                <w:ilvl w:val="0"/>
                <w:numId w:val="18"/>
              </w:numPr>
              <w:rPr>
                <w:rFonts w:ascii="Arial" w:hAnsi="Arial" w:cs="Arial"/>
                <w:sz w:val="24"/>
                <w:szCs w:val="24"/>
              </w:rPr>
            </w:pPr>
            <w:r>
              <w:rPr>
                <w:rFonts w:ascii="Arial" w:hAnsi="Arial" w:cs="Arial"/>
                <w:sz w:val="24"/>
                <w:szCs w:val="24"/>
              </w:rPr>
              <w:t>Siehe Hygieneorganisation IMS Services.</w:t>
            </w:r>
          </w:p>
          <w:p w14:paraId="0CDB2AD0" w14:textId="497C38A1" w:rsidR="00B4615E" w:rsidRPr="00CF40DF" w:rsidRDefault="00CF40DF" w:rsidP="00CF40DF">
            <w:pPr>
              <w:rPr>
                <w:rFonts w:ascii="Arial" w:hAnsi="Arial" w:cs="Arial"/>
                <w:b/>
                <w:bCs/>
                <w:sz w:val="24"/>
                <w:szCs w:val="24"/>
              </w:rPr>
            </w:pPr>
            <w:r w:rsidRPr="00CF40DF">
              <w:rPr>
                <w:rFonts w:ascii="Arial" w:hAnsi="Arial" w:cs="Arial"/>
                <w:b/>
                <w:bCs/>
                <w:sz w:val="24"/>
                <w:szCs w:val="24"/>
              </w:rPr>
              <w:t>Siehe O1R</w:t>
            </w:r>
            <w:r w:rsidR="003B6028">
              <w:rPr>
                <w:rFonts w:ascii="Arial" w:hAnsi="Arial" w:cs="Arial"/>
                <w:b/>
                <w:bCs/>
                <w:sz w:val="24"/>
                <w:szCs w:val="24"/>
              </w:rPr>
              <w:t>43</w:t>
            </w:r>
          </w:p>
        </w:tc>
        <w:tc>
          <w:tcPr>
            <w:tcW w:w="1276" w:type="dxa"/>
          </w:tcPr>
          <w:p w14:paraId="4F061D11" w14:textId="77777777" w:rsidR="00D231DE" w:rsidRDefault="00D231DE" w:rsidP="00E457CF">
            <w:pPr>
              <w:rPr>
                <w:rFonts w:ascii="Arial" w:hAnsi="Arial" w:cs="Arial"/>
                <w:sz w:val="24"/>
                <w:szCs w:val="24"/>
              </w:rPr>
            </w:pPr>
          </w:p>
        </w:tc>
        <w:tc>
          <w:tcPr>
            <w:tcW w:w="1270" w:type="dxa"/>
          </w:tcPr>
          <w:p w14:paraId="3895F529" w14:textId="77777777" w:rsidR="00D231DE" w:rsidRDefault="00D231DE" w:rsidP="00E457CF">
            <w:pPr>
              <w:rPr>
                <w:rFonts w:ascii="Arial" w:hAnsi="Arial" w:cs="Arial"/>
                <w:sz w:val="24"/>
                <w:szCs w:val="24"/>
              </w:rPr>
            </w:pPr>
          </w:p>
        </w:tc>
      </w:tr>
      <w:tr w:rsidR="00D231DE" w14:paraId="03EB0EA6" w14:textId="77777777" w:rsidTr="00E457CF">
        <w:tc>
          <w:tcPr>
            <w:tcW w:w="704" w:type="dxa"/>
          </w:tcPr>
          <w:p w14:paraId="51B07C81" w14:textId="06E72B28" w:rsidR="00D231DE" w:rsidRDefault="00B4615E" w:rsidP="00E457CF">
            <w:pPr>
              <w:jc w:val="center"/>
              <w:rPr>
                <w:rFonts w:ascii="Arial" w:hAnsi="Arial" w:cs="Arial"/>
                <w:sz w:val="24"/>
                <w:szCs w:val="24"/>
              </w:rPr>
            </w:pPr>
            <w:r>
              <w:rPr>
                <w:rFonts w:ascii="Arial" w:hAnsi="Arial" w:cs="Arial"/>
                <w:sz w:val="24"/>
                <w:szCs w:val="24"/>
              </w:rPr>
              <w:t>17</w:t>
            </w:r>
          </w:p>
        </w:tc>
        <w:tc>
          <w:tcPr>
            <w:tcW w:w="5812" w:type="dxa"/>
          </w:tcPr>
          <w:p w14:paraId="63F73643" w14:textId="4521CDAE" w:rsidR="00D231DE" w:rsidRDefault="00B4615E" w:rsidP="00C54514">
            <w:pPr>
              <w:rPr>
                <w:rFonts w:ascii="Arial" w:hAnsi="Arial" w:cs="Arial"/>
                <w:sz w:val="24"/>
                <w:szCs w:val="24"/>
              </w:rPr>
            </w:pPr>
            <w:r w:rsidRPr="00B4615E">
              <w:rPr>
                <w:rFonts w:ascii="Arial" w:hAnsi="Arial" w:cs="Arial"/>
                <w:sz w:val="24"/>
                <w:szCs w:val="24"/>
              </w:rPr>
              <w:t>Das Tragen von Handschuhen ist schriftlich geregelt</w:t>
            </w:r>
            <w:r w:rsidR="00190938">
              <w:rPr>
                <w:rFonts w:ascii="Arial" w:hAnsi="Arial" w:cs="Arial"/>
                <w:sz w:val="24"/>
                <w:szCs w:val="24"/>
              </w:rPr>
              <w:t xml:space="preserve"> (Handschuhplan)</w:t>
            </w:r>
            <w:r w:rsidRPr="00B4615E">
              <w:rPr>
                <w:rFonts w:ascii="Arial" w:hAnsi="Arial" w:cs="Arial"/>
                <w:sz w:val="24"/>
                <w:szCs w:val="24"/>
              </w:rPr>
              <w:t>.</w:t>
            </w:r>
          </w:p>
          <w:p w14:paraId="78942E88" w14:textId="77EEBFBF" w:rsidR="00B4615E" w:rsidRPr="00B4615E" w:rsidRDefault="00B4615E" w:rsidP="00B4615E">
            <w:pPr>
              <w:pStyle w:val="Listenabsatz"/>
              <w:numPr>
                <w:ilvl w:val="0"/>
                <w:numId w:val="19"/>
              </w:numPr>
              <w:spacing w:after="0" w:line="240" w:lineRule="auto"/>
              <w:rPr>
                <w:rFonts w:ascii="Arial" w:hAnsi="Arial" w:cs="Arial"/>
                <w:sz w:val="24"/>
                <w:szCs w:val="24"/>
              </w:rPr>
            </w:pPr>
            <w:r w:rsidRPr="00B4615E">
              <w:rPr>
                <w:rFonts w:ascii="Arial" w:hAnsi="Arial" w:cs="Arial"/>
                <w:sz w:val="24"/>
                <w:szCs w:val="24"/>
              </w:rPr>
              <w:t>Die zu tragenden Handschuhe orientieren sich am jeweiligen Einsatzgebiet: Bei möglicher Kontamination der Hände durch Erreger sowie bei direktem Kontakt mit schädlichen Substanzen sind</w:t>
            </w:r>
            <w:r>
              <w:rPr>
                <w:rFonts w:ascii="Arial" w:hAnsi="Arial" w:cs="Arial"/>
                <w:sz w:val="24"/>
                <w:szCs w:val="24"/>
              </w:rPr>
              <w:t xml:space="preserve"> </w:t>
            </w:r>
            <w:r w:rsidRPr="00B4615E">
              <w:rPr>
                <w:rFonts w:ascii="Arial" w:hAnsi="Arial" w:cs="Arial"/>
                <w:sz w:val="24"/>
                <w:szCs w:val="24"/>
              </w:rPr>
              <w:t>geeignete Handschuhe anzulegen.</w:t>
            </w:r>
          </w:p>
          <w:p w14:paraId="5F36FBD2" w14:textId="77777777" w:rsidR="00B4615E" w:rsidRDefault="00B4615E" w:rsidP="00B4615E">
            <w:pPr>
              <w:pStyle w:val="Listenabsatz"/>
              <w:numPr>
                <w:ilvl w:val="0"/>
                <w:numId w:val="19"/>
              </w:numPr>
              <w:rPr>
                <w:rFonts w:ascii="Arial" w:hAnsi="Arial" w:cs="Arial"/>
                <w:sz w:val="24"/>
                <w:szCs w:val="24"/>
              </w:rPr>
            </w:pPr>
            <w:r w:rsidRPr="00B4615E">
              <w:rPr>
                <w:rFonts w:ascii="Arial" w:hAnsi="Arial" w:cs="Arial"/>
                <w:sz w:val="24"/>
                <w:szCs w:val="24"/>
              </w:rPr>
              <w:t>Besteht in bestimmten Situationen eine Patientengefährdung durch Eintrag von Mikroorganismen,</w:t>
            </w:r>
            <w:r>
              <w:rPr>
                <w:rFonts w:ascii="Arial" w:hAnsi="Arial" w:cs="Arial"/>
                <w:sz w:val="24"/>
                <w:szCs w:val="24"/>
              </w:rPr>
              <w:t xml:space="preserve"> </w:t>
            </w:r>
            <w:r w:rsidRPr="00B4615E">
              <w:rPr>
                <w:rFonts w:ascii="Arial" w:hAnsi="Arial" w:cs="Arial"/>
                <w:sz w:val="24"/>
                <w:szCs w:val="24"/>
              </w:rPr>
              <w:t>sind sterile Handschuhe zu tragen.</w:t>
            </w:r>
          </w:p>
          <w:p w14:paraId="36033FE1" w14:textId="6830ACC3" w:rsidR="00B4615E" w:rsidRDefault="00B4615E" w:rsidP="00B4615E">
            <w:pPr>
              <w:pStyle w:val="Listenabsatz"/>
              <w:numPr>
                <w:ilvl w:val="0"/>
                <w:numId w:val="19"/>
              </w:numPr>
              <w:rPr>
                <w:rFonts w:ascii="Arial" w:hAnsi="Arial" w:cs="Arial"/>
                <w:sz w:val="24"/>
                <w:szCs w:val="24"/>
              </w:rPr>
            </w:pPr>
            <w:r>
              <w:rPr>
                <w:rFonts w:ascii="Arial" w:hAnsi="Arial" w:cs="Arial"/>
                <w:sz w:val="24"/>
                <w:szCs w:val="24"/>
              </w:rPr>
              <w:t>Wunden an Händen sind grundsätzlich abzudecken und es sind Handschuhe zu tragen.</w:t>
            </w:r>
          </w:p>
          <w:p w14:paraId="2E60A72F" w14:textId="4CA9BA1B" w:rsidR="00190938" w:rsidRDefault="00190938" w:rsidP="00B4615E">
            <w:pPr>
              <w:pStyle w:val="Listenabsatz"/>
              <w:numPr>
                <w:ilvl w:val="0"/>
                <w:numId w:val="19"/>
              </w:numPr>
              <w:rPr>
                <w:rFonts w:ascii="Arial" w:hAnsi="Arial" w:cs="Arial"/>
                <w:sz w:val="24"/>
                <w:szCs w:val="24"/>
              </w:rPr>
            </w:pPr>
            <w:r>
              <w:rPr>
                <w:rFonts w:ascii="Arial" w:hAnsi="Arial" w:cs="Arial"/>
                <w:sz w:val="24"/>
                <w:szCs w:val="24"/>
              </w:rPr>
              <w:t>Handschuhplan ist aktuell</w:t>
            </w:r>
          </w:p>
          <w:p w14:paraId="5E97C984" w14:textId="77777777" w:rsidR="00B4615E" w:rsidRDefault="00B4615E" w:rsidP="00B4615E">
            <w:pPr>
              <w:pStyle w:val="Listenabsatz"/>
              <w:rPr>
                <w:rFonts w:ascii="Arial" w:hAnsi="Arial" w:cs="Arial"/>
                <w:sz w:val="24"/>
                <w:szCs w:val="24"/>
              </w:rPr>
            </w:pPr>
          </w:p>
          <w:p w14:paraId="19F925DC" w14:textId="5E3DC770" w:rsidR="000B2E7F" w:rsidRPr="00EB03AD" w:rsidRDefault="00EB03AD" w:rsidP="00EB03AD">
            <w:pPr>
              <w:rPr>
                <w:rFonts w:ascii="Arial" w:hAnsi="Arial" w:cs="Arial"/>
                <w:b/>
                <w:bCs/>
                <w:sz w:val="24"/>
                <w:szCs w:val="24"/>
              </w:rPr>
            </w:pPr>
            <w:r w:rsidRPr="00EB03AD">
              <w:rPr>
                <w:rFonts w:ascii="Arial" w:hAnsi="Arial" w:cs="Arial"/>
                <w:b/>
                <w:bCs/>
                <w:sz w:val="24"/>
                <w:szCs w:val="24"/>
              </w:rPr>
              <w:t>Siehe O1R39</w:t>
            </w:r>
          </w:p>
          <w:p w14:paraId="34239CA7" w14:textId="77777777" w:rsidR="000B2E7F" w:rsidRDefault="000B2E7F" w:rsidP="00B4615E">
            <w:pPr>
              <w:pStyle w:val="Listenabsatz"/>
              <w:rPr>
                <w:rFonts w:ascii="Arial" w:hAnsi="Arial" w:cs="Arial"/>
                <w:sz w:val="24"/>
                <w:szCs w:val="24"/>
              </w:rPr>
            </w:pPr>
          </w:p>
          <w:p w14:paraId="33EA8078" w14:textId="77777777" w:rsidR="000B2E7F" w:rsidRDefault="000B2E7F" w:rsidP="00B4615E">
            <w:pPr>
              <w:pStyle w:val="Listenabsatz"/>
              <w:rPr>
                <w:rFonts w:ascii="Arial" w:hAnsi="Arial" w:cs="Arial"/>
                <w:sz w:val="24"/>
                <w:szCs w:val="24"/>
              </w:rPr>
            </w:pPr>
          </w:p>
          <w:p w14:paraId="6C45783A" w14:textId="77777777" w:rsidR="000B2E7F" w:rsidRDefault="000B2E7F" w:rsidP="00B4615E">
            <w:pPr>
              <w:pStyle w:val="Listenabsatz"/>
              <w:rPr>
                <w:rFonts w:ascii="Arial" w:hAnsi="Arial" w:cs="Arial"/>
                <w:sz w:val="24"/>
                <w:szCs w:val="24"/>
              </w:rPr>
            </w:pPr>
          </w:p>
          <w:p w14:paraId="7C81C9B2" w14:textId="77777777" w:rsidR="000B2E7F" w:rsidRDefault="000B2E7F" w:rsidP="00B4615E">
            <w:pPr>
              <w:pStyle w:val="Listenabsatz"/>
              <w:rPr>
                <w:rFonts w:ascii="Arial" w:hAnsi="Arial" w:cs="Arial"/>
                <w:sz w:val="24"/>
                <w:szCs w:val="24"/>
              </w:rPr>
            </w:pPr>
          </w:p>
          <w:p w14:paraId="66010841" w14:textId="77777777" w:rsidR="000B2E7F" w:rsidRDefault="000B2E7F" w:rsidP="00B4615E">
            <w:pPr>
              <w:pStyle w:val="Listenabsatz"/>
              <w:rPr>
                <w:rFonts w:ascii="Arial" w:hAnsi="Arial" w:cs="Arial"/>
                <w:sz w:val="24"/>
                <w:szCs w:val="24"/>
              </w:rPr>
            </w:pPr>
          </w:p>
          <w:p w14:paraId="20546138" w14:textId="77777777" w:rsidR="000B2E7F" w:rsidRDefault="000B2E7F" w:rsidP="00B4615E">
            <w:pPr>
              <w:pStyle w:val="Listenabsatz"/>
              <w:rPr>
                <w:rFonts w:ascii="Arial" w:hAnsi="Arial" w:cs="Arial"/>
                <w:sz w:val="24"/>
                <w:szCs w:val="24"/>
              </w:rPr>
            </w:pPr>
          </w:p>
          <w:p w14:paraId="2064AABB" w14:textId="77777777" w:rsidR="000B2E7F" w:rsidRDefault="000B2E7F" w:rsidP="00B4615E">
            <w:pPr>
              <w:pStyle w:val="Listenabsatz"/>
              <w:rPr>
                <w:rFonts w:ascii="Arial" w:hAnsi="Arial" w:cs="Arial"/>
                <w:sz w:val="24"/>
                <w:szCs w:val="24"/>
              </w:rPr>
            </w:pPr>
          </w:p>
          <w:p w14:paraId="1CA6C8C6" w14:textId="77777777" w:rsidR="000B2E7F" w:rsidRDefault="000B2E7F" w:rsidP="00B4615E">
            <w:pPr>
              <w:pStyle w:val="Listenabsatz"/>
              <w:rPr>
                <w:rFonts w:ascii="Arial" w:hAnsi="Arial" w:cs="Arial"/>
                <w:sz w:val="24"/>
                <w:szCs w:val="24"/>
              </w:rPr>
            </w:pPr>
          </w:p>
          <w:p w14:paraId="1E273C15" w14:textId="77777777" w:rsidR="000B2E7F" w:rsidRDefault="000B2E7F" w:rsidP="00B4615E">
            <w:pPr>
              <w:pStyle w:val="Listenabsatz"/>
              <w:rPr>
                <w:rFonts w:ascii="Arial" w:hAnsi="Arial" w:cs="Arial"/>
                <w:sz w:val="24"/>
                <w:szCs w:val="24"/>
              </w:rPr>
            </w:pPr>
          </w:p>
          <w:p w14:paraId="3475D3B6" w14:textId="77777777" w:rsidR="000B2E7F" w:rsidRDefault="000B2E7F" w:rsidP="00B4615E">
            <w:pPr>
              <w:pStyle w:val="Listenabsatz"/>
              <w:rPr>
                <w:rFonts w:ascii="Arial" w:hAnsi="Arial" w:cs="Arial"/>
                <w:sz w:val="24"/>
                <w:szCs w:val="24"/>
              </w:rPr>
            </w:pPr>
          </w:p>
          <w:p w14:paraId="063B671B" w14:textId="77777777" w:rsidR="000B2E7F" w:rsidRDefault="000B2E7F" w:rsidP="00B4615E">
            <w:pPr>
              <w:pStyle w:val="Listenabsatz"/>
              <w:rPr>
                <w:rFonts w:ascii="Arial" w:hAnsi="Arial" w:cs="Arial"/>
                <w:sz w:val="24"/>
                <w:szCs w:val="24"/>
              </w:rPr>
            </w:pPr>
          </w:p>
          <w:p w14:paraId="0316BCA3" w14:textId="77777777" w:rsidR="000B2E7F" w:rsidRDefault="000B2E7F" w:rsidP="00B4615E">
            <w:pPr>
              <w:pStyle w:val="Listenabsatz"/>
              <w:rPr>
                <w:rFonts w:ascii="Arial" w:hAnsi="Arial" w:cs="Arial"/>
                <w:sz w:val="24"/>
                <w:szCs w:val="24"/>
              </w:rPr>
            </w:pPr>
          </w:p>
          <w:p w14:paraId="75B5E0B4" w14:textId="77777777" w:rsidR="000B2E7F" w:rsidRDefault="000B2E7F" w:rsidP="00B4615E">
            <w:pPr>
              <w:pStyle w:val="Listenabsatz"/>
              <w:rPr>
                <w:rFonts w:ascii="Arial" w:hAnsi="Arial" w:cs="Arial"/>
                <w:sz w:val="24"/>
                <w:szCs w:val="24"/>
              </w:rPr>
            </w:pPr>
          </w:p>
          <w:p w14:paraId="3764C9A4" w14:textId="77777777" w:rsidR="000B2E7F" w:rsidRDefault="000B2E7F" w:rsidP="00B4615E">
            <w:pPr>
              <w:pStyle w:val="Listenabsatz"/>
              <w:rPr>
                <w:rFonts w:ascii="Arial" w:hAnsi="Arial" w:cs="Arial"/>
                <w:sz w:val="24"/>
                <w:szCs w:val="24"/>
              </w:rPr>
            </w:pPr>
          </w:p>
          <w:p w14:paraId="3FE1701D" w14:textId="77777777" w:rsidR="000B2E7F" w:rsidRPr="00A90964" w:rsidRDefault="000B2E7F" w:rsidP="00A90964">
            <w:pPr>
              <w:rPr>
                <w:rFonts w:ascii="Arial" w:hAnsi="Arial" w:cs="Arial"/>
                <w:sz w:val="24"/>
                <w:szCs w:val="24"/>
              </w:rPr>
            </w:pPr>
          </w:p>
          <w:p w14:paraId="2699A17D" w14:textId="77777777" w:rsidR="000B2E7F" w:rsidRDefault="000B2E7F" w:rsidP="00B4615E">
            <w:pPr>
              <w:pStyle w:val="Listenabsatz"/>
              <w:rPr>
                <w:rFonts w:ascii="Arial" w:hAnsi="Arial" w:cs="Arial"/>
                <w:sz w:val="24"/>
                <w:szCs w:val="24"/>
              </w:rPr>
            </w:pPr>
          </w:p>
          <w:p w14:paraId="0452C61A" w14:textId="77777777" w:rsidR="000B2E7F" w:rsidRDefault="000B2E7F" w:rsidP="00B4615E">
            <w:pPr>
              <w:pStyle w:val="Listenabsatz"/>
              <w:rPr>
                <w:rFonts w:ascii="Arial" w:hAnsi="Arial" w:cs="Arial"/>
                <w:sz w:val="24"/>
                <w:szCs w:val="24"/>
              </w:rPr>
            </w:pPr>
          </w:p>
          <w:p w14:paraId="7AA53FCB" w14:textId="083F6D5A" w:rsidR="000B2E7F" w:rsidRPr="00B4615E" w:rsidRDefault="000B2E7F" w:rsidP="00B4615E">
            <w:pPr>
              <w:pStyle w:val="Listenabsatz"/>
              <w:rPr>
                <w:rFonts w:ascii="Arial" w:hAnsi="Arial" w:cs="Arial"/>
                <w:sz w:val="24"/>
                <w:szCs w:val="24"/>
              </w:rPr>
            </w:pPr>
          </w:p>
        </w:tc>
        <w:tc>
          <w:tcPr>
            <w:tcW w:w="1276" w:type="dxa"/>
          </w:tcPr>
          <w:p w14:paraId="308D5445" w14:textId="77777777" w:rsidR="00D231DE" w:rsidRDefault="00D231DE" w:rsidP="00E457CF">
            <w:pPr>
              <w:rPr>
                <w:rFonts w:ascii="Arial" w:hAnsi="Arial" w:cs="Arial"/>
                <w:sz w:val="24"/>
                <w:szCs w:val="24"/>
              </w:rPr>
            </w:pPr>
          </w:p>
        </w:tc>
        <w:tc>
          <w:tcPr>
            <w:tcW w:w="1270" w:type="dxa"/>
          </w:tcPr>
          <w:p w14:paraId="38E6A8EB" w14:textId="77777777" w:rsidR="00D231DE" w:rsidRDefault="00D231DE" w:rsidP="00E457CF">
            <w:pPr>
              <w:rPr>
                <w:rFonts w:ascii="Arial" w:hAnsi="Arial" w:cs="Arial"/>
                <w:sz w:val="24"/>
                <w:szCs w:val="24"/>
              </w:rPr>
            </w:pPr>
          </w:p>
        </w:tc>
      </w:tr>
      <w:tr w:rsidR="000B2E7F" w14:paraId="718D72C8" w14:textId="77777777" w:rsidTr="00164E90">
        <w:tc>
          <w:tcPr>
            <w:tcW w:w="704" w:type="dxa"/>
          </w:tcPr>
          <w:p w14:paraId="44FFF19D" w14:textId="77777777" w:rsidR="000B2E7F" w:rsidRDefault="000B2E7F" w:rsidP="00164E90">
            <w:pPr>
              <w:jc w:val="center"/>
              <w:rPr>
                <w:rFonts w:ascii="Arial" w:hAnsi="Arial" w:cs="Arial"/>
                <w:b/>
                <w:sz w:val="24"/>
                <w:szCs w:val="24"/>
              </w:rPr>
            </w:pPr>
          </w:p>
          <w:p w14:paraId="29E4F991" w14:textId="77777777" w:rsidR="000B2E7F" w:rsidRPr="009F05BD" w:rsidRDefault="000B2E7F" w:rsidP="00164E90">
            <w:pPr>
              <w:jc w:val="center"/>
              <w:rPr>
                <w:rFonts w:ascii="Arial" w:hAnsi="Arial" w:cs="Arial"/>
                <w:b/>
                <w:sz w:val="24"/>
                <w:szCs w:val="24"/>
              </w:rPr>
            </w:pPr>
            <w:r>
              <w:rPr>
                <w:rFonts w:ascii="Arial" w:hAnsi="Arial" w:cs="Arial"/>
                <w:b/>
                <w:sz w:val="24"/>
                <w:szCs w:val="24"/>
              </w:rPr>
              <w:t>Nr.</w:t>
            </w:r>
          </w:p>
        </w:tc>
        <w:tc>
          <w:tcPr>
            <w:tcW w:w="5812" w:type="dxa"/>
          </w:tcPr>
          <w:p w14:paraId="5046E7DF" w14:textId="77777777" w:rsidR="000B2E7F" w:rsidRPr="00D231DE" w:rsidRDefault="000B2E7F" w:rsidP="00164E90">
            <w:pPr>
              <w:rPr>
                <w:rFonts w:ascii="Arial" w:hAnsi="Arial" w:cs="Arial"/>
                <w:b/>
                <w:bCs/>
                <w:sz w:val="24"/>
                <w:szCs w:val="24"/>
              </w:rPr>
            </w:pPr>
            <w:r w:rsidRPr="00D231DE">
              <w:rPr>
                <w:rFonts w:ascii="Arial" w:hAnsi="Arial" w:cs="Arial"/>
                <w:b/>
                <w:bCs/>
                <w:sz w:val="24"/>
                <w:szCs w:val="24"/>
              </w:rPr>
              <w:t>Maßnahmen der Basishygiene</w:t>
            </w:r>
          </w:p>
          <w:p w14:paraId="4B3A38B1" w14:textId="77777777" w:rsidR="000B2E7F" w:rsidRPr="00D231DE" w:rsidRDefault="000B2E7F"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139DC09C" w14:textId="77777777" w:rsidR="000B2E7F" w:rsidRDefault="000B2E7F" w:rsidP="00164E90">
            <w:pPr>
              <w:jc w:val="center"/>
              <w:rPr>
                <w:rFonts w:ascii="Arial" w:hAnsi="Arial" w:cs="Arial"/>
                <w:sz w:val="24"/>
                <w:szCs w:val="24"/>
              </w:rPr>
            </w:pPr>
            <w:r>
              <w:object w:dxaOrig="1524" w:dyaOrig="1548" w14:anchorId="5383B3F8">
                <v:shape id="_x0000_i1359" type="#_x0000_t75" style="width:30pt;height:30pt" o:ole="">
                  <v:imagedata r:id="rId5" o:title=""/>
                </v:shape>
                <o:OLEObject Type="Embed" ProgID="PBrush" ShapeID="_x0000_i1359" DrawAspect="Content" ObjectID="_1733400973" r:id="rId25"/>
              </w:object>
            </w:r>
          </w:p>
        </w:tc>
        <w:tc>
          <w:tcPr>
            <w:tcW w:w="1270" w:type="dxa"/>
          </w:tcPr>
          <w:p w14:paraId="25F2E023" w14:textId="77777777" w:rsidR="000B2E7F" w:rsidRDefault="000B2E7F" w:rsidP="00164E90">
            <w:pPr>
              <w:jc w:val="center"/>
              <w:rPr>
                <w:rFonts w:ascii="Arial" w:hAnsi="Arial" w:cs="Arial"/>
                <w:sz w:val="24"/>
                <w:szCs w:val="24"/>
              </w:rPr>
            </w:pPr>
            <w:r>
              <w:object w:dxaOrig="1488" w:dyaOrig="1500" w14:anchorId="7E9C15DE">
                <v:shape id="_x0000_i1360" type="#_x0000_t75" style="width:30pt;height:30pt" o:ole="">
                  <v:imagedata r:id="rId7" o:title=""/>
                </v:shape>
                <o:OLEObject Type="Embed" ProgID="PBrush" ShapeID="_x0000_i1360" DrawAspect="Content" ObjectID="_1733400974" r:id="rId26"/>
              </w:object>
            </w:r>
          </w:p>
        </w:tc>
      </w:tr>
      <w:tr w:rsidR="00D231DE" w14:paraId="5511D4C0" w14:textId="77777777" w:rsidTr="00E457CF">
        <w:tc>
          <w:tcPr>
            <w:tcW w:w="704" w:type="dxa"/>
          </w:tcPr>
          <w:p w14:paraId="349A1EC3" w14:textId="29D030F8" w:rsidR="00D231DE" w:rsidRDefault="00B4615E" w:rsidP="00E457CF">
            <w:pPr>
              <w:jc w:val="center"/>
              <w:rPr>
                <w:rFonts w:ascii="Arial" w:hAnsi="Arial" w:cs="Arial"/>
                <w:sz w:val="24"/>
                <w:szCs w:val="24"/>
              </w:rPr>
            </w:pPr>
            <w:r>
              <w:rPr>
                <w:rFonts w:ascii="Arial" w:hAnsi="Arial" w:cs="Arial"/>
                <w:sz w:val="24"/>
                <w:szCs w:val="24"/>
              </w:rPr>
              <w:t>18</w:t>
            </w:r>
          </w:p>
        </w:tc>
        <w:tc>
          <w:tcPr>
            <w:tcW w:w="5812" w:type="dxa"/>
          </w:tcPr>
          <w:p w14:paraId="66A99B1E" w14:textId="77777777" w:rsidR="00D231DE" w:rsidRDefault="000B2E7F" w:rsidP="00C54514">
            <w:pPr>
              <w:rPr>
                <w:rFonts w:ascii="Arial" w:hAnsi="Arial" w:cs="Arial"/>
                <w:sz w:val="24"/>
                <w:szCs w:val="24"/>
              </w:rPr>
            </w:pPr>
            <w:r w:rsidRPr="000B2E7F">
              <w:rPr>
                <w:rFonts w:ascii="Arial" w:hAnsi="Arial" w:cs="Arial"/>
                <w:sz w:val="24"/>
                <w:szCs w:val="24"/>
              </w:rPr>
              <w:t>Das Tragen von Arbeitskleidung, ggf. Bereichs</w:t>
            </w:r>
            <w:r>
              <w:rPr>
                <w:rFonts w:ascii="Arial" w:hAnsi="Arial" w:cs="Arial"/>
                <w:sz w:val="24"/>
                <w:szCs w:val="24"/>
              </w:rPr>
              <w:t>-</w:t>
            </w:r>
            <w:r w:rsidRPr="000B2E7F">
              <w:rPr>
                <w:rFonts w:ascii="Arial" w:hAnsi="Arial" w:cs="Arial"/>
                <w:sz w:val="24"/>
                <w:szCs w:val="24"/>
              </w:rPr>
              <w:t>kleidung und persönlicher Schutzausrüstung für die Beschäftigten ist schriftlich geregelt.</w:t>
            </w:r>
          </w:p>
          <w:p w14:paraId="7394F532" w14:textId="77777777" w:rsidR="000B2E7F" w:rsidRPr="000B2E7F" w:rsidRDefault="000B2E7F" w:rsidP="000B2E7F">
            <w:pPr>
              <w:pStyle w:val="Listenabsatz"/>
              <w:numPr>
                <w:ilvl w:val="0"/>
                <w:numId w:val="20"/>
              </w:numPr>
              <w:spacing w:after="0" w:line="240" w:lineRule="auto"/>
              <w:rPr>
                <w:rFonts w:ascii="Arial" w:hAnsi="Arial" w:cs="Arial"/>
                <w:sz w:val="24"/>
                <w:szCs w:val="24"/>
              </w:rPr>
            </w:pPr>
            <w:r w:rsidRPr="000B2E7F">
              <w:rPr>
                <w:rFonts w:ascii="Arial" w:hAnsi="Arial" w:cs="Arial"/>
                <w:sz w:val="24"/>
                <w:szCs w:val="24"/>
              </w:rPr>
              <w:t>Arbeitskleidung:</w:t>
            </w:r>
          </w:p>
          <w:p w14:paraId="7FBA0F08" w14:textId="3693B883" w:rsidR="000B2E7F" w:rsidRPr="000B2E7F" w:rsidRDefault="000B2E7F" w:rsidP="000B2E7F">
            <w:pPr>
              <w:pStyle w:val="Listenabsatz"/>
              <w:spacing w:after="0" w:line="240" w:lineRule="auto"/>
              <w:rPr>
                <w:rFonts w:ascii="Arial" w:hAnsi="Arial" w:cs="Arial"/>
                <w:sz w:val="24"/>
                <w:szCs w:val="24"/>
              </w:rPr>
            </w:pPr>
            <w:r w:rsidRPr="000B2E7F">
              <w:rPr>
                <w:rFonts w:ascii="Arial" w:hAnsi="Arial" w:cs="Arial"/>
                <w:sz w:val="24"/>
                <w:szCs w:val="24"/>
              </w:rPr>
              <w:t>Bei Dienstantritt ist die Privatkleidung ab- und die Arbeitskleidung anzulegen. Die Privat</w:t>
            </w:r>
            <w:r>
              <w:rPr>
                <w:rFonts w:ascii="Arial" w:hAnsi="Arial" w:cs="Arial"/>
                <w:sz w:val="24"/>
                <w:szCs w:val="24"/>
              </w:rPr>
              <w:t>-</w:t>
            </w:r>
            <w:r w:rsidRPr="000B2E7F">
              <w:rPr>
                <w:rFonts w:ascii="Arial" w:hAnsi="Arial" w:cs="Arial"/>
                <w:sz w:val="24"/>
                <w:szCs w:val="24"/>
              </w:rPr>
              <w:t>kleidung ist</w:t>
            </w:r>
            <w:r>
              <w:rPr>
                <w:rFonts w:ascii="Arial" w:hAnsi="Arial" w:cs="Arial"/>
                <w:sz w:val="24"/>
                <w:szCs w:val="24"/>
              </w:rPr>
              <w:t xml:space="preserve"> </w:t>
            </w:r>
            <w:r w:rsidRPr="000B2E7F">
              <w:rPr>
                <w:rFonts w:ascii="Arial" w:hAnsi="Arial" w:cs="Arial"/>
                <w:sz w:val="24"/>
                <w:szCs w:val="24"/>
              </w:rPr>
              <w:t>getrennt von der Arbeitskleidung aufzubewahren.</w:t>
            </w:r>
          </w:p>
          <w:p w14:paraId="1FDF970D" w14:textId="77777777" w:rsidR="000B2E7F" w:rsidRPr="000B2E7F" w:rsidRDefault="000B2E7F" w:rsidP="000B2E7F">
            <w:pPr>
              <w:pStyle w:val="Listenabsatz"/>
              <w:numPr>
                <w:ilvl w:val="0"/>
                <w:numId w:val="20"/>
              </w:numPr>
              <w:spacing w:after="0" w:line="240" w:lineRule="auto"/>
              <w:rPr>
                <w:rFonts w:ascii="Arial" w:hAnsi="Arial" w:cs="Arial"/>
                <w:sz w:val="24"/>
                <w:szCs w:val="24"/>
              </w:rPr>
            </w:pPr>
            <w:r w:rsidRPr="000B2E7F">
              <w:rPr>
                <w:rFonts w:ascii="Arial" w:hAnsi="Arial" w:cs="Arial"/>
                <w:sz w:val="24"/>
                <w:szCs w:val="24"/>
              </w:rPr>
              <w:t>Bereichskleidung:</w:t>
            </w:r>
          </w:p>
          <w:p w14:paraId="5FB14093" w14:textId="2ABEFC47" w:rsidR="000B2E7F" w:rsidRPr="000B2E7F" w:rsidRDefault="000B2E7F" w:rsidP="000B2E7F">
            <w:pPr>
              <w:pStyle w:val="Listenabsatz"/>
              <w:spacing w:after="0" w:line="240" w:lineRule="auto"/>
              <w:rPr>
                <w:rFonts w:ascii="Arial" w:hAnsi="Arial" w:cs="Arial"/>
                <w:sz w:val="24"/>
                <w:szCs w:val="24"/>
              </w:rPr>
            </w:pPr>
            <w:r w:rsidRPr="000B2E7F">
              <w:rPr>
                <w:rFonts w:ascii="Arial" w:hAnsi="Arial" w:cs="Arial"/>
                <w:sz w:val="24"/>
                <w:szCs w:val="24"/>
              </w:rPr>
              <w:t>Zum Schutz vor Keimverschleppung ist im OP-Bereich und im Eingriffsraum Bereichs</w:t>
            </w:r>
            <w:r>
              <w:rPr>
                <w:rFonts w:ascii="Arial" w:hAnsi="Arial" w:cs="Arial"/>
                <w:sz w:val="24"/>
                <w:szCs w:val="24"/>
              </w:rPr>
              <w:t>-</w:t>
            </w:r>
            <w:r w:rsidRPr="000B2E7F">
              <w:rPr>
                <w:rFonts w:ascii="Arial" w:hAnsi="Arial" w:cs="Arial"/>
                <w:sz w:val="24"/>
                <w:szCs w:val="24"/>
              </w:rPr>
              <w:t>kleidung zu</w:t>
            </w:r>
            <w:r>
              <w:rPr>
                <w:rFonts w:ascii="Arial" w:hAnsi="Arial" w:cs="Arial"/>
                <w:sz w:val="24"/>
                <w:szCs w:val="24"/>
              </w:rPr>
              <w:t xml:space="preserve"> </w:t>
            </w:r>
            <w:r w:rsidRPr="000B2E7F">
              <w:rPr>
                <w:rFonts w:ascii="Arial" w:hAnsi="Arial" w:cs="Arial"/>
                <w:sz w:val="24"/>
                <w:szCs w:val="24"/>
              </w:rPr>
              <w:t>tragen. Die Bereichskleidung ist farblich gekennzeichnet und unterscheidet sich von der Arbeitskleidung. Beim Verlassen des entsprechenden Bereiches ist die Bereichskleidung abzulegen.</w:t>
            </w:r>
          </w:p>
          <w:p w14:paraId="2E07352C" w14:textId="77777777" w:rsidR="000B2E7F" w:rsidRPr="000B2E7F" w:rsidRDefault="000B2E7F" w:rsidP="000B2E7F">
            <w:pPr>
              <w:pStyle w:val="Listenabsatz"/>
              <w:numPr>
                <w:ilvl w:val="0"/>
                <w:numId w:val="20"/>
              </w:numPr>
              <w:spacing w:after="0" w:line="240" w:lineRule="auto"/>
              <w:rPr>
                <w:rFonts w:ascii="Arial" w:hAnsi="Arial" w:cs="Arial"/>
                <w:sz w:val="24"/>
                <w:szCs w:val="24"/>
              </w:rPr>
            </w:pPr>
            <w:r w:rsidRPr="000B2E7F">
              <w:rPr>
                <w:rFonts w:ascii="Arial" w:hAnsi="Arial" w:cs="Arial"/>
                <w:sz w:val="24"/>
                <w:szCs w:val="24"/>
              </w:rPr>
              <w:t>Persönliche Schutzausrüstung:</w:t>
            </w:r>
          </w:p>
          <w:p w14:paraId="658FB6CB" w14:textId="77777777" w:rsidR="000B2E7F" w:rsidRPr="000B2E7F" w:rsidRDefault="000B2E7F" w:rsidP="000B2E7F">
            <w:pPr>
              <w:pStyle w:val="Listenabsatz"/>
              <w:spacing w:after="0" w:line="240" w:lineRule="auto"/>
              <w:rPr>
                <w:rFonts w:ascii="Arial" w:hAnsi="Arial" w:cs="Arial"/>
                <w:sz w:val="24"/>
                <w:szCs w:val="24"/>
              </w:rPr>
            </w:pPr>
            <w:r w:rsidRPr="000B2E7F">
              <w:rPr>
                <w:rFonts w:ascii="Arial" w:hAnsi="Arial" w:cs="Arial"/>
                <w:sz w:val="24"/>
                <w:szCs w:val="24"/>
              </w:rPr>
              <w:t>Durch Verwendung von persönlicher Schutzausrüstung als mechanische Barriere werden Bekleidung, Haut oder Schleimhaut vor direktem Kontakt mit Chemikalien oder Körperflüssigkeiten geschützt. Je nach durchzuführender Tätigkeit können folgende Schutzausrüstungen notwendig sein:</w:t>
            </w:r>
          </w:p>
          <w:p w14:paraId="55647378" w14:textId="77777777" w:rsidR="000B2E7F" w:rsidRPr="000B2E7F" w:rsidRDefault="000B2E7F" w:rsidP="000B2E7F">
            <w:pPr>
              <w:pStyle w:val="Listenabsatz"/>
              <w:numPr>
                <w:ilvl w:val="0"/>
                <w:numId w:val="20"/>
              </w:numPr>
              <w:spacing w:after="0" w:line="240" w:lineRule="auto"/>
              <w:rPr>
                <w:rFonts w:ascii="Arial" w:hAnsi="Arial" w:cs="Arial"/>
                <w:sz w:val="24"/>
                <w:szCs w:val="24"/>
              </w:rPr>
            </w:pPr>
            <w:r w:rsidRPr="000B2E7F">
              <w:rPr>
                <w:rFonts w:ascii="Arial" w:hAnsi="Arial" w:cs="Arial"/>
                <w:sz w:val="24"/>
                <w:szCs w:val="24"/>
              </w:rPr>
              <w:t>Schutzkittel, Handschuhe, Augen-/Gesichtsschutz, Mund-Nasen-Schutz oder Atemschutzmaske.</w:t>
            </w:r>
          </w:p>
          <w:p w14:paraId="7EAC5207" w14:textId="77777777" w:rsidR="000B2E7F" w:rsidRDefault="000B2E7F" w:rsidP="000B2E7F">
            <w:pPr>
              <w:pStyle w:val="Listenabsatz"/>
              <w:numPr>
                <w:ilvl w:val="0"/>
                <w:numId w:val="20"/>
              </w:numPr>
              <w:rPr>
                <w:rFonts w:ascii="Arial" w:hAnsi="Arial" w:cs="Arial"/>
                <w:sz w:val="24"/>
                <w:szCs w:val="24"/>
              </w:rPr>
            </w:pPr>
            <w:r w:rsidRPr="000B2E7F">
              <w:rPr>
                <w:rFonts w:ascii="Arial" w:hAnsi="Arial" w:cs="Arial"/>
                <w:sz w:val="24"/>
                <w:szCs w:val="24"/>
              </w:rPr>
              <w:t>Der korrekte Umgang und Einsatz ist den Herstellerangaben zu entnehmen, sowie in ausreichender Menge zur Verfügung zu stellen.</w:t>
            </w:r>
          </w:p>
          <w:p w14:paraId="179AF1F0" w14:textId="38204FD6" w:rsidR="000B2E7F" w:rsidRPr="00E02914" w:rsidRDefault="00E02914" w:rsidP="00E02914">
            <w:pPr>
              <w:rPr>
                <w:rFonts w:ascii="Arial" w:hAnsi="Arial" w:cs="Arial"/>
                <w:b/>
                <w:bCs/>
                <w:sz w:val="24"/>
                <w:szCs w:val="24"/>
              </w:rPr>
            </w:pPr>
            <w:r w:rsidRPr="00E02914">
              <w:rPr>
                <w:rFonts w:ascii="Arial" w:hAnsi="Arial" w:cs="Arial"/>
                <w:b/>
                <w:bCs/>
                <w:sz w:val="24"/>
                <w:szCs w:val="24"/>
              </w:rPr>
              <w:t>Siehe O1R6</w:t>
            </w:r>
          </w:p>
        </w:tc>
        <w:tc>
          <w:tcPr>
            <w:tcW w:w="1276" w:type="dxa"/>
          </w:tcPr>
          <w:p w14:paraId="2E404886" w14:textId="77777777" w:rsidR="00D231DE" w:rsidRDefault="00D231DE" w:rsidP="00E457CF">
            <w:pPr>
              <w:rPr>
                <w:rFonts w:ascii="Arial" w:hAnsi="Arial" w:cs="Arial"/>
                <w:sz w:val="24"/>
                <w:szCs w:val="24"/>
              </w:rPr>
            </w:pPr>
          </w:p>
        </w:tc>
        <w:tc>
          <w:tcPr>
            <w:tcW w:w="1270" w:type="dxa"/>
          </w:tcPr>
          <w:p w14:paraId="732B0954" w14:textId="77777777" w:rsidR="00D231DE" w:rsidRDefault="00D231DE" w:rsidP="00E457CF">
            <w:pPr>
              <w:rPr>
                <w:rFonts w:ascii="Arial" w:hAnsi="Arial" w:cs="Arial"/>
                <w:sz w:val="24"/>
                <w:szCs w:val="24"/>
              </w:rPr>
            </w:pPr>
          </w:p>
        </w:tc>
      </w:tr>
      <w:tr w:rsidR="00B4615E" w14:paraId="30D18A41" w14:textId="77777777" w:rsidTr="00E457CF">
        <w:tc>
          <w:tcPr>
            <w:tcW w:w="704" w:type="dxa"/>
          </w:tcPr>
          <w:p w14:paraId="6DE8BDBF" w14:textId="7CAD30DB" w:rsidR="00B4615E" w:rsidRDefault="000B2E7F" w:rsidP="00E457CF">
            <w:pPr>
              <w:jc w:val="center"/>
              <w:rPr>
                <w:rFonts w:ascii="Arial" w:hAnsi="Arial" w:cs="Arial"/>
                <w:sz w:val="24"/>
                <w:szCs w:val="24"/>
              </w:rPr>
            </w:pPr>
            <w:r>
              <w:rPr>
                <w:rFonts w:ascii="Arial" w:hAnsi="Arial" w:cs="Arial"/>
                <w:sz w:val="24"/>
                <w:szCs w:val="24"/>
              </w:rPr>
              <w:t>19</w:t>
            </w:r>
          </w:p>
        </w:tc>
        <w:tc>
          <w:tcPr>
            <w:tcW w:w="5812" w:type="dxa"/>
          </w:tcPr>
          <w:p w14:paraId="0C22583F" w14:textId="77777777" w:rsidR="00B4615E" w:rsidRDefault="00C91E96" w:rsidP="00C91E96">
            <w:pPr>
              <w:rPr>
                <w:rFonts w:ascii="Arial" w:hAnsi="Arial" w:cs="Arial"/>
                <w:sz w:val="24"/>
                <w:szCs w:val="24"/>
              </w:rPr>
            </w:pPr>
            <w:r w:rsidRPr="00C91E96">
              <w:rPr>
                <w:rFonts w:ascii="Arial" w:hAnsi="Arial" w:cs="Arial"/>
                <w:sz w:val="24"/>
                <w:szCs w:val="24"/>
              </w:rPr>
              <w:t>Das Tragen von Schutzausrüstung als Infektions</w:t>
            </w:r>
            <w:r>
              <w:rPr>
                <w:rFonts w:ascii="Arial" w:hAnsi="Arial" w:cs="Arial"/>
                <w:sz w:val="24"/>
                <w:szCs w:val="24"/>
              </w:rPr>
              <w:t>-</w:t>
            </w:r>
            <w:r w:rsidRPr="00C91E96">
              <w:rPr>
                <w:rFonts w:ascii="Arial" w:hAnsi="Arial" w:cs="Arial"/>
                <w:sz w:val="24"/>
                <w:szCs w:val="24"/>
              </w:rPr>
              <w:t>schutz für den Patienten ist</w:t>
            </w:r>
            <w:r>
              <w:rPr>
                <w:rFonts w:ascii="Arial" w:hAnsi="Arial" w:cs="Arial"/>
                <w:sz w:val="24"/>
                <w:szCs w:val="24"/>
              </w:rPr>
              <w:t xml:space="preserve"> </w:t>
            </w:r>
            <w:r w:rsidRPr="00C91E96">
              <w:rPr>
                <w:rFonts w:ascii="Arial" w:hAnsi="Arial" w:cs="Arial"/>
                <w:sz w:val="24"/>
                <w:szCs w:val="24"/>
              </w:rPr>
              <w:t>schriftlich geregelt.</w:t>
            </w:r>
          </w:p>
          <w:p w14:paraId="2FF999CF" w14:textId="77777777" w:rsidR="00C91E96" w:rsidRDefault="00C91E96" w:rsidP="00C91E96">
            <w:pPr>
              <w:pStyle w:val="Listenabsatz"/>
              <w:numPr>
                <w:ilvl w:val="0"/>
                <w:numId w:val="21"/>
              </w:numPr>
              <w:rPr>
                <w:rFonts w:ascii="Arial" w:hAnsi="Arial" w:cs="Arial"/>
                <w:sz w:val="24"/>
                <w:szCs w:val="24"/>
              </w:rPr>
            </w:pPr>
            <w:r>
              <w:rPr>
                <w:rFonts w:ascii="Arial" w:hAnsi="Arial" w:cs="Arial"/>
                <w:sz w:val="24"/>
                <w:szCs w:val="24"/>
              </w:rPr>
              <w:t>Siehe Basisschutzmaßnahmen und erweiterte Basisschutzmaßnahmen Hygieneorganisation IMs Services.</w:t>
            </w:r>
          </w:p>
          <w:p w14:paraId="7E0607AF" w14:textId="77777777" w:rsidR="00C91E96" w:rsidRDefault="00C91E96" w:rsidP="00C91E96">
            <w:pPr>
              <w:pStyle w:val="Listenabsatz"/>
              <w:rPr>
                <w:rFonts w:ascii="Arial" w:hAnsi="Arial" w:cs="Arial"/>
                <w:sz w:val="24"/>
                <w:szCs w:val="24"/>
              </w:rPr>
            </w:pPr>
          </w:p>
          <w:p w14:paraId="682BCA75" w14:textId="45C62BC8" w:rsidR="00043AAB" w:rsidRPr="00E02914" w:rsidRDefault="00E02914" w:rsidP="00E02914">
            <w:pPr>
              <w:rPr>
                <w:rFonts w:ascii="Arial" w:hAnsi="Arial" w:cs="Arial"/>
                <w:b/>
                <w:bCs/>
                <w:sz w:val="24"/>
                <w:szCs w:val="24"/>
              </w:rPr>
            </w:pPr>
            <w:r w:rsidRPr="00E02914">
              <w:rPr>
                <w:rFonts w:ascii="Arial" w:hAnsi="Arial" w:cs="Arial"/>
                <w:b/>
                <w:bCs/>
                <w:sz w:val="24"/>
                <w:szCs w:val="24"/>
              </w:rPr>
              <w:t>Siehe O1R3, O1R13</w:t>
            </w:r>
          </w:p>
          <w:p w14:paraId="4E35BE7E" w14:textId="77777777" w:rsidR="00043AAB" w:rsidRDefault="00043AAB" w:rsidP="00C91E96">
            <w:pPr>
              <w:pStyle w:val="Listenabsatz"/>
              <w:rPr>
                <w:rFonts w:ascii="Arial" w:hAnsi="Arial" w:cs="Arial"/>
                <w:sz w:val="24"/>
                <w:szCs w:val="24"/>
              </w:rPr>
            </w:pPr>
          </w:p>
          <w:p w14:paraId="0186C57D" w14:textId="77777777" w:rsidR="00043AAB" w:rsidRDefault="00043AAB" w:rsidP="00C91E96">
            <w:pPr>
              <w:pStyle w:val="Listenabsatz"/>
              <w:rPr>
                <w:rFonts w:ascii="Arial" w:hAnsi="Arial" w:cs="Arial"/>
                <w:sz w:val="24"/>
                <w:szCs w:val="24"/>
              </w:rPr>
            </w:pPr>
          </w:p>
          <w:p w14:paraId="4DB972EE" w14:textId="77777777" w:rsidR="00043AAB" w:rsidRDefault="00043AAB" w:rsidP="00C91E96">
            <w:pPr>
              <w:pStyle w:val="Listenabsatz"/>
              <w:rPr>
                <w:rFonts w:ascii="Arial" w:hAnsi="Arial" w:cs="Arial"/>
                <w:sz w:val="24"/>
                <w:szCs w:val="24"/>
              </w:rPr>
            </w:pPr>
          </w:p>
          <w:p w14:paraId="2DD6D8F4" w14:textId="77777777" w:rsidR="00043AAB" w:rsidRDefault="00043AAB" w:rsidP="00C91E96">
            <w:pPr>
              <w:pStyle w:val="Listenabsatz"/>
              <w:rPr>
                <w:rFonts w:ascii="Arial" w:hAnsi="Arial" w:cs="Arial"/>
                <w:sz w:val="24"/>
                <w:szCs w:val="24"/>
              </w:rPr>
            </w:pPr>
          </w:p>
          <w:p w14:paraId="13F965BD" w14:textId="77777777" w:rsidR="00043AAB" w:rsidRDefault="00043AAB" w:rsidP="00C91E96">
            <w:pPr>
              <w:pStyle w:val="Listenabsatz"/>
              <w:rPr>
                <w:rFonts w:ascii="Arial" w:hAnsi="Arial" w:cs="Arial"/>
                <w:sz w:val="24"/>
                <w:szCs w:val="24"/>
              </w:rPr>
            </w:pPr>
          </w:p>
          <w:p w14:paraId="3BC82E29" w14:textId="4BE9DF4A" w:rsidR="00043AAB" w:rsidRDefault="00043AAB" w:rsidP="00C91E96">
            <w:pPr>
              <w:pStyle w:val="Listenabsatz"/>
              <w:rPr>
                <w:rFonts w:ascii="Arial" w:hAnsi="Arial" w:cs="Arial"/>
                <w:sz w:val="24"/>
                <w:szCs w:val="24"/>
              </w:rPr>
            </w:pPr>
          </w:p>
          <w:p w14:paraId="66280793" w14:textId="77777777" w:rsidR="00043AAB" w:rsidRDefault="00043AAB" w:rsidP="00C91E96">
            <w:pPr>
              <w:pStyle w:val="Listenabsatz"/>
              <w:rPr>
                <w:rFonts w:ascii="Arial" w:hAnsi="Arial" w:cs="Arial"/>
                <w:sz w:val="24"/>
                <w:szCs w:val="24"/>
              </w:rPr>
            </w:pPr>
          </w:p>
          <w:p w14:paraId="4D3BF51C" w14:textId="77777777" w:rsidR="00043AAB" w:rsidRDefault="00043AAB" w:rsidP="00C91E96">
            <w:pPr>
              <w:pStyle w:val="Listenabsatz"/>
              <w:rPr>
                <w:rFonts w:ascii="Arial" w:hAnsi="Arial" w:cs="Arial"/>
                <w:sz w:val="24"/>
                <w:szCs w:val="24"/>
              </w:rPr>
            </w:pPr>
          </w:p>
          <w:p w14:paraId="2A544544" w14:textId="77777777" w:rsidR="00043AAB" w:rsidRDefault="00043AAB" w:rsidP="00C91E96">
            <w:pPr>
              <w:pStyle w:val="Listenabsatz"/>
              <w:rPr>
                <w:rFonts w:ascii="Arial" w:hAnsi="Arial" w:cs="Arial"/>
                <w:sz w:val="24"/>
                <w:szCs w:val="24"/>
              </w:rPr>
            </w:pPr>
          </w:p>
          <w:p w14:paraId="14C43B2E" w14:textId="103708AB" w:rsidR="00043AAB" w:rsidRPr="00C91E96" w:rsidRDefault="00043AAB" w:rsidP="00C91E96">
            <w:pPr>
              <w:pStyle w:val="Listenabsatz"/>
              <w:rPr>
                <w:rFonts w:ascii="Arial" w:hAnsi="Arial" w:cs="Arial"/>
                <w:sz w:val="24"/>
                <w:szCs w:val="24"/>
              </w:rPr>
            </w:pPr>
          </w:p>
        </w:tc>
        <w:tc>
          <w:tcPr>
            <w:tcW w:w="1276" w:type="dxa"/>
          </w:tcPr>
          <w:p w14:paraId="471F11AD" w14:textId="77777777" w:rsidR="00B4615E" w:rsidRDefault="00B4615E" w:rsidP="00E457CF">
            <w:pPr>
              <w:rPr>
                <w:rFonts w:ascii="Arial" w:hAnsi="Arial" w:cs="Arial"/>
                <w:sz w:val="24"/>
                <w:szCs w:val="24"/>
              </w:rPr>
            </w:pPr>
          </w:p>
        </w:tc>
        <w:tc>
          <w:tcPr>
            <w:tcW w:w="1270" w:type="dxa"/>
          </w:tcPr>
          <w:p w14:paraId="0DF5FC02" w14:textId="77777777" w:rsidR="00B4615E" w:rsidRDefault="00B4615E" w:rsidP="00E457CF">
            <w:pPr>
              <w:rPr>
                <w:rFonts w:ascii="Arial" w:hAnsi="Arial" w:cs="Arial"/>
                <w:sz w:val="24"/>
                <w:szCs w:val="24"/>
              </w:rPr>
            </w:pPr>
          </w:p>
        </w:tc>
      </w:tr>
      <w:tr w:rsidR="00043AAB" w14:paraId="4F5B3AE0" w14:textId="77777777" w:rsidTr="00164E90">
        <w:tc>
          <w:tcPr>
            <w:tcW w:w="704" w:type="dxa"/>
          </w:tcPr>
          <w:p w14:paraId="2E516343" w14:textId="77777777" w:rsidR="00043AAB" w:rsidRDefault="00043AAB" w:rsidP="00164E90">
            <w:pPr>
              <w:jc w:val="center"/>
              <w:rPr>
                <w:rFonts w:ascii="Arial" w:hAnsi="Arial" w:cs="Arial"/>
                <w:b/>
                <w:sz w:val="24"/>
                <w:szCs w:val="24"/>
              </w:rPr>
            </w:pPr>
          </w:p>
          <w:p w14:paraId="0359DD5B" w14:textId="77777777" w:rsidR="00043AAB" w:rsidRPr="009F05BD" w:rsidRDefault="00043AAB" w:rsidP="00164E90">
            <w:pPr>
              <w:jc w:val="center"/>
              <w:rPr>
                <w:rFonts w:ascii="Arial" w:hAnsi="Arial" w:cs="Arial"/>
                <w:b/>
                <w:sz w:val="24"/>
                <w:szCs w:val="24"/>
              </w:rPr>
            </w:pPr>
            <w:r>
              <w:rPr>
                <w:rFonts w:ascii="Arial" w:hAnsi="Arial" w:cs="Arial"/>
                <w:b/>
                <w:sz w:val="24"/>
                <w:szCs w:val="24"/>
              </w:rPr>
              <w:t>Nr.</w:t>
            </w:r>
          </w:p>
        </w:tc>
        <w:tc>
          <w:tcPr>
            <w:tcW w:w="5812" w:type="dxa"/>
          </w:tcPr>
          <w:p w14:paraId="298DA1A2" w14:textId="77777777" w:rsidR="00043AAB" w:rsidRPr="00D231DE" w:rsidRDefault="00043AAB" w:rsidP="00164E90">
            <w:pPr>
              <w:rPr>
                <w:rFonts w:ascii="Arial" w:hAnsi="Arial" w:cs="Arial"/>
                <w:b/>
                <w:bCs/>
                <w:sz w:val="24"/>
                <w:szCs w:val="24"/>
              </w:rPr>
            </w:pPr>
            <w:r w:rsidRPr="00D231DE">
              <w:rPr>
                <w:rFonts w:ascii="Arial" w:hAnsi="Arial" w:cs="Arial"/>
                <w:b/>
                <w:bCs/>
                <w:sz w:val="24"/>
                <w:szCs w:val="24"/>
              </w:rPr>
              <w:t>Maßnahmen der Basishygiene</w:t>
            </w:r>
          </w:p>
          <w:p w14:paraId="397E98D2" w14:textId="77777777" w:rsidR="00043AAB" w:rsidRPr="00D231DE" w:rsidRDefault="00043AAB"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48B98961" w14:textId="77777777" w:rsidR="00043AAB" w:rsidRDefault="00043AAB" w:rsidP="00164E90">
            <w:pPr>
              <w:jc w:val="center"/>
              <w:rPr>
                <w:rFonts w:ascii="Arial" w:hAnsi="Arial" w:cs="Arial"/>
                <w:sz w:val="24"/>
                <w:szCs w:val="24"/>
              </w:rPr>
            </w:pPr>
            <w:r>
              <w:object w:dxaOrig="1524" w:dyaOrig="1548" w14:anchorId="2B4045C7">
                <v:shape id="_x0000_i1369" type="#_x0000_t75" style="width:30pt;height:30pt" o:ole="">
                  <v:imagedata r:id="rId5" o:title=""/>
                </v:shape>
                <o:OLEObject Type="Embed" ProgID="PBrush" ShapeID="_x0000_i1369" DrawAspect="Content" ObjectID="_1733400975" r:id="rId27"/>
              </w:object>
            </w:r>
          </w:p>
        </w:tc>
        <w:tc>
          <w:tcPr>
            <w:tcW w:w="1270" w:type="dxa"/>
          </w:tcPr>
          <w:p w14:paraId="10D826F5" w14:textId="77777777" w:rsidR="00043AAB" w:rsidRDefault="00043AAB" w:rsidP="00164E90">
            <w:pPr>
              <w:jc w:val="center"/>
              <w:rPr>
                <w:rFonts w:ascii="Arial" w:hAnsi="Arial" w:cs="Arial"/>
                <w:sz w:val="24"/>
                <w:szCs w:val="24"/>
              </w:rPr>
            </w:pPr>
            <w:r>
              <w:object w:dxaOrig="1488" w:dyaOrig="1500" w14:anchorId="5BC1A12F">
                <v:shape id="_x0000_i1370" type="#_x0000_t75" style="width:30pt;height:30pt" o:ole="">
                  <v:imagedata r:id="rId7" o:title=""/>
                </v:shape>
                <o:OLEObject Type="Embed" ProgID="PBrush" ShapeID="_x0000_i1370" DrawAspect="Content" ObjectID="_1733400976" r:id="rId28"/>
              </w:object>
            </w:r>
          </w:p>
        </w:tc>
      </w:tr>
      <w:tr w:rsidR="00B4615E" w14:paraId="07AF85BC" w14:textId="77777777" w:rsidTr="00E457CF">
        <w:tc>
          <w:tcPr>
            <w:tcW w:w="704" w:type="dxa"/>
          </w:tcPr>
          <w:p w14:paraId="058C8F79" w14:textId="1393A5FE" w:rsidR="00B4615E" w:rsidRDefault="00C91E96" w:rsidP="00E457CF">
            <w:pPr>
              <w:jc w:val="center"/>
              <w:rPr>
                <w:rFonts w:ascii="Arial" w:hAnsi="Arial" w:cs="Arial"/>
                <w:sz w:val="24"/>
                <w:szCs w:val="24"/>
              </w:rPr>
            </w:pPr>
            <w:r>
              <w:rPr>
                <w:rFonts w:ascii="Arial" w:hAnsi="Arial" w:cs="Arial"/>
                <w:sz w:val="24"/>
                <w:szCs w:val="24"/>
              </w:rPr>
              <w:t>20</w:t>
            </w:r>
          </w:p>
        </w:tc>
        <w:tc>
          <w:tcPr>
            <w:tcW w:w="5812" w:type="dxa"/>
          </w:tcPr>
          <w:p w14:paraId="6EC7F372" w14:textId="77777777" w:rsidR="00B4615E" w:rsidRDefault="00043AAB" w:rsidP="00C54514">
            <w:pPr>
              <w:rPr>
                <w:rFonts w:ascii="Arial" w:hAnsi="Arial" w:cs="Arial"/>
                <w:sz w:val="24"/>
                <w:szCs w:val="24"/>
              </w:rPr>
            </w:pPr>
            <w:r w:rsidRPr="00043AAB">
              <w:rPr>
                <w:rFonts w:ascii="Arial" w:hAnsi="Arial" w:cs="Arial"/>
                <w:sz w:val="24"/>
                <w:szCs w:val="24"/>
              </w:rPr>
              <w:t>Der Umgang mit Praxiswäsche ist schriftlich geregelt.</w:t>
            </w:r>
          </w:p>
          <w:p w14:paraId="1CF7E329" w14:textId="77777777" w:rsidR="00043AAB" w:rsidRPr="00043AAB" w:rsidRDefault="00043AAB" w:rsidP="00043AAB">
            <w:pPr>
              <w:pStyle w:val="Listenabsatz"/>
              <w:numPr>
                <w:ilvl w:val="0"/>
                <w:numId w:val="21"/>
              </w:numPr>
              <w:spacing w:after="0" w:line="240" w:lineRule="auto"/>
              <w:rPr>
                <w:rFonts w:ascii="Arial" w:hAnsi="Arial" w:cs="Arial"/>
                <w:sz w:val="24"/>
                <w:szCs w:val="24"/>
              </w:rPr>
            </w:pPr>
            <w:r w:rsidRPr="00043AAB">
              <w:rPr>
                <w:rFonts w:ascii="Arial" w:hAnsi="Arial" w:cs="Arial"/>
                <w:sz w:val="24"/>
                <w:szCs w:val="24"/>
              </w:rPr>
              <w:t>Praxiswäsche, die aus Gründen des Infektions- und Arbeitsschutzes desinfiziert werden soll:</w:t>
            </w:r>
          </w:p>
          <w:p w14:paraId="6CD252E4" w14:textId="7206BAD6" w:rsidR="00043AAB" w:rsidRPr="00043AAB" w:rsidRDefault="00043AAB" w:rsidP="00043AAB">
            <w:pPr>
              <w:pStyle w:val="Listenabsatz"/>
              <w:numPr>
                <w:ilvl w:val="0"/>
                <w:numId w:val="21"/>
              </w:numPr>
              <w:spacing w:after="0" w:line="240" w:lineRule="auto"/>
              <w:rPr>
                <w:rFonts w:ascii="Arial" w:hAnsi="Arial" w:cs="Arial"/>
                <w:sz w:val="24"/>
                <w:szCs w:val="24"/>
              </w:rPr>
            </w:pPr>
            <w:r w:rsidRPr="00043AAB">
              <w:rPr>
                <w:rFonts w:ascii="Arial" w:hAnsi="Arial" w:cs="Arial"/>
                <w:sz w:val="24"/>
                <w:szCs w:val="24"/>
              </w:rPr>
              <w:t>kontaminierte Arbeitskleidung</w:t>
            </w:r>
          </w:p>
          <w:p w14:paraId="5BC2DB1B" w14:textId="6BC239EC" w:rsidR="00043AAB" w:rsidRPr="00043AAB" w:rsidRDefault="00043AAB" w:rsidP="00043AAB">
            <w:pPr>
              <w:pStyle w:val="Listenabsatz"/>
              <w:numPr>
                <w:ilvl w:val="0"/>
                <w:numId w:val="21"/>
              </w:numPr>
              <w:spacing w:after="0" w:line="240" w:lineRule="auto"/>
              <w:rPr>
                <w:rFonts w:ascii="Arial" w:hAnsi="Arial" w:cs="Arial"/>
                <w:sz w:val="24"/>
                <w:szCs w:val="24"/>
              </w:rPr>
            </w:pPr>
            <w:r w:rsidRPr="00043AAB">
              <w:rPr>
                <w:rFonts w:ascii="Arial" w:hAnsi="Arial" w:cs="Arial"/>
                <w:sz w:val="24"/>
                <w:szCs w:val="24"/>
              </w:rPr>
              <w:t>Schutzkleidung (Schutzkittel)</w:t>
            </w:r>
          </w:p>
          <w:p w14:paraId="5D5C7266" w14:textId="2ECE4240" w:rsidR="00043AAB" w:rsidRPr="00043AAB" w:rsidRDefault="00043AAB" w:rsidP="00043AAB">
            <w:pPr>
              <w:pStyle w:val="Listenabsatz"/>
              <w:numPr>
                <w:ilvl w:val="0"/>
                <w:numId w:val="21"/>
              </w:numPr>
              <w:spacing w:after="0" w:line="240" w:lineRule="auto"/>
              <w:rPr>
                <w:rFonts w:ascii="Arial" w:hAnsi="Arial" w:cs="Arial"/>
                <w:sz w:val="24"/>
                <w:szCs w:val="24"/>
              </w:rPr>
            </w:pPr>
            <w:r w:rsidRPr="00043AAB">
              <w:rPr>
                <w:rFonts w:ascii="Arial" w:hAnsi="Arial" w:cs="Arial"/>
                <w:sz w:val="24"/>
                <w:szCs w:val="24"/>
              </w:rPr>
              <w:t>Reinigungsutensilien, die zur Desinfektion genutzt werden</w:t>
            </w:r>
          </w:p>
          <w:p w14:paraId="3E9D99DB" w14:textId="0A58D229" w:rsidR="00043AAB" w:rsidRPr="00043AAB" w:rsidRDefault="00043AAB" w:rsidP="00043AAB">
            <w:pPr>
              <w:pStyle w:val="Listenabsatz"/>
              <w:numPr>
                <w:ilvl w:val="0"/>
                <w:numId w:val="21"/>
              </w:numPr>
              <w:spacing w:after="0" w:line="240" w:lineRule="auto"/>
              <w:rPr>
                <w:rFonts w:ascii="Arial" w:hAnsi="Arial" w:cs="Arial"/>
                <w:sz w:val="24"/>
                <w:szCs w:val="24"/>
              </w:rPr>
            </w:pPr>
            <w:r w:rsidRPr="00043AAB">
              <w:rPr>
                <w:rFonts w:ascii="Arial" w:hAnsi="Arial" w:cs="Arial"/>
                <w:sz w:val="24"/>
                <w:szCs w:val="24"/>
              </w:rPr>
              <w:t>Textilien die von/durch Patienten benutzt werden bzw. Kontakt mit Patienten haben (z.B. Bezüge, Handtücher)</w:t>
            </w:r>
          </w:p>
          <w:p w14:paraId="3F24487E" w14:textId="20FDA354" w:rsidR="00043AAB" w:rsidRPr="00043AAB" w:rsidRDefault="00043AAB" w:rsidP="00043AAB">
            <w:pPr>
              <w:pStyle w:val="Listenabsatz"/>
              <w:numPr>
                <w:ilvl w:val="0"/>
                <w:numId w:val="21"/>
              </w:numPr>
              <w:spacing w:after="0" w:line="240" w:lineRule="auto"/>
              <w:rPr>
                <w:rFonts w:ascii="Arial" w:hAnsi="Arial" w:cs="Arial"/>
                <w:sz w:val="24"/>
                <w:szCs w:val="24"/>
              </w:rPr>
            </w:pPr>
            <w:r w:rsidRPr="00043AAB">
              <w:rPr>
                <w:rFonts w:ascii="Arial" w:hAnsi="Arial" w:cs="Arial"/>
                <w:sz w:val="24"/>
                <w:szCs w:val="24"/>
              </w:rPr>
              <w:t>jegliche Textilien die kontaminiert sind</w:t>
            </w:r>
          </w:p>
          <w:p w14:paraId="6DFDCCC2" w14:textId="7BD9693E" w:rsidR="00043AAB" w:rsidRPr="00043AAB" w:rsidRDefault="00043AAB" w:rsidP="00043AAB">
            <w:pPr>
              <w:pStyle w:val="Listenabsatz"/>
              <w:numPr>
                <w:ilvl w:val="0"/>
                <w:numId w:val="21"/>
              </w:numPr>
              <w:spacing w:after="0" w:line="240" w:lineRule="auto"/>
              <w:rPr>
                <w:rFonts w:ascii="Arial" w:hAnsi="Arial" w:cs="Arial"/>
                <w:sz w:val="24"/>
                <w:szCs w:val="24"/>
              </w:rPr>
            </w:pPr>
            <w:r w:rsidRPr="00043AAB">
              <w:rPr>
                <w:rFonts w:ascii="Arial" w:hAnsi="Arial" w:cs="Arial"/>
                <w:sz w:val="24"/>
                <w:szCs w:val="24"/>
              </w:rPr>
              <w:t>Wäschesäcke zur Sammlung und Transport</w:t>
            </w:r>
          </w:p>
          <w:p w14:paraId="24760391" w14:textId="1F98BB16" w:rsidR="00043AAB" w:rsidRPr="00043AAB" w:rsidRDefault="00043AAB" w:rsidP="00043AAB">
            <w:pPr>
              <w:pStyle w:val="Listenabsatz"/>
              <w:numPr>
                <w:ilvl w:val="0"/>
                <w:numId w:val="21"/>
              </w:numPr>
              <w:spacing w:after="0" w:line="240" w:lineRule="auto"/>
              <w:rPr>
                <w:rFonts w:ascii="Arial" w:hAnsi="Arial" w:cs="Arial"/>
                <w:sz w:val="24"/>
                <w:szCs w:val="24"/>
              </w:rPr>
            </w:pPr>
            <w:r w:rsidRPr="00043AAB">
              <w:rPr>
                <w:rFonts w:ascii="Arial" w:hAnsi="Arial" w:cs="Arial"/>
                <w:sz w:val="24"/>
                <w:szCs w:val="24"/>
              </w:rPr>
              <w:t>Zur Frage, wann Arbeitskleidung als kontaminiert angesehen werden muss, gibt es unterschiedliche Auslegungen. Aus diesen leitet sich ab, wie (desinfizierend oder nicht) und wo (zertifizierte</w:t>
            </w:r>
            <w:r>
              <w:rPr>
                <w:rFonts w:ascii="Arial" w:hAnsi="Arial" w:cs="Arial"/>
                <w:sz w:val="24"/>
                <w:szCs w:val="24"/>
              </w:rPr>
              <w:t xml:space="preserve"> </w:t>
            </w:r>
            <w:r w:rsidRPr="00043AAB">
              <w:rPr>
                <w:rFonts w:ascii="Arial" w:hAnsi="Arial" w:cs="Arial"/>
                <w:sz w:val="24"/>
                <w:szCs w:val="24"/>
              </w:rPr>
              <w:t>Reinigung, Praxis, zu Hause) die Kleidung gewaschen werden soll.</w:t>
            </w:r>
          </w:p>
          <w:p w14:paraId="5E73A7B1" w14:textId="77777777" w:rsidR="00043AAB" w:rsidRPr="00043AAB" w:rsidRDefault="00043AAB" w:rsidP="00043AAB">
            <w:pPr>
              <w:pStyle w:val="Listenabsatz"/>
              <w:numPr>
                <w:ilvl w:val="0"/>
                <w:numId w:val="21"/>
              </w:numPr>
              <w:spacing w:after="0" w:line="240" w:lineRule="auto"/>
              <w:rPr>
                <w:rFonts w:ascii="Arial" w:hAnsi="Arial" w:cs="Arial"/>
                <w:sz w:val="24"/>
                <w:szCs w:val="24"/>
              </w:rPr>
            </w:pPr>
            <w:r w:rsidRPr="00043AAB">
              <w:rPr>
                <w:rFonts w:ascii="Arial" w:hAnsi="Arial" w:cs="Arial"/>
                <w:sz w:val="24"/>
                <w:szCs w:val="24"/>
              </w:rPr>
              <w:t>Die Wäsche wird am Ort des Wäscheanfalls, getrennt nach einzelnen Wasch- und Behandlungsverfahren, sortiert. Die Aufbewahrung gebrauchter Wäsche erfolgt in hierfür geeigneten Wäschesäcken, die für den Transport verschlossen werden. Die Lagerung der sauberen und trockenen</w:t>
            </w:r>
          </w:p>
          <w:p w14:paraId="6A656DDA" w14:textId="77777777" w:rsidR="00043AAB" w:rsidRDefault="00043AAB" w:rsidP="00043AAB">
            <w:pPr>
              <w:pStyle w:val="Listenabsatz"/>
              <w:rPr>
                <w:rFonts w:ascii="Arial" w:hAnsi="Arial" w:cs="Arial"/>
                <w:sz w:val="24"/>
                <w:szCs w:val="24"/>
              </w:rPr>
            </w:pPr>
            <w:r w:rsidRPr="00043AAB">
              <w:rPr>
                <w:rFonts w:ascii="Arial" w:hAnsi="Arial" w:cs="Arial"/>
                <w:sz w:val="24"/>
                <w:szCs w:val="24"/>
              </w:rPr>
              <w:t>Wäsche findet kontaminationsgeschützt statt.</w:t>
            </w:r>
          </w:p>
          <w:p w14:paraId="7C68C582" w14:textId="70FBCD73" w:rsidR="00043AAB" w:rsidRPr="00072E35" w:rsidRDefault="00072E35" w:rsidP="00072E35">
            <w:pPr>
              <w:rPr>
                <w:rFonts w:ascii="Arial" w:hAnsi="Arial" w:cs="Arial"/>
                <w:b/>
                <w:bCs/>
                <w:sz w:val="24"/>
                <w:szCs w:val="24"/>
              </w:rPr>
            </w:pPr>
            <w:r w:rsidRPr="00072E35">
              <w:rPr>
                <w:rFonts w:ascii="Arial" w:hAnsi="Arial" w:cs="Arial"/>
                <w:b/>
                <w:bCs/>
                <w:sz w:val="24"/>
                <w:szCs w:val="24"/>
              </w:rPr>
              <w:t>Siehe O1R7</w:t>
            </w:r>
          </w:p>
        </w:tc>
        <w:tc>
          <w:tcPr>
            <w:tcW w:w="1276" w:type="dxa"/>
          </w:tcPr>
          <w:p w14:paraId="5A6E010A" w14:textId="77777777" w:rsidR="00B4615E" w:rsidRDefault="00B4615E" w:rsidP="00E457CF">
            <w:pPr>
              <w:rPr>
                <w:rFonts w:ascii="Arial" w:hAnsi="Arial" w:cs="Arial"/>
                <w:sz w:val="24"/>
                <w:szCs w:val="24"/>
              </w:rPr>
            </w:pPr>
          </w:p>
        </w:tc>
        <w:tc>
          <w:tcPr>
            <w:tcW w:w="1270" w:type="dxa"/>
          </w:tcPr>
          <w:p w14:paraId="492ABD5D" w14:textId="77777777" w:rsidR="00B4615E" w:rsidRDefault="00B4615E" w:rsidP="00E457CF">
            <w:pPr>
              <w:rPr>
                <w:rFonts w:ascii="Arial" w:hAnsi="Arial" w:cs="Arial"/>
                <w:sz w:val="24"/>
                <w:szCs w:val="24"/>
              </w:rPr>
            </w:pPr>
          </w:p>
        </w:tc>
      </w:tr>
      <w:tr w:rsidR="00B4615E" w14:paraId="57A8FA08" w14:textId="77777777" w:rsidTr="00E457CF">
        <w:tc>
          <w:tcPr>
            <w:tcW w:w="704" w:type="dxa"/>
          </w:tcPr>
          <w:p w14:paraId="79933845" w14:textId="50B8F0F3" w:rsidR="00B4615E" w:rsidRDefault="00043AAB" w:rsidP="00E457CF">
            <w:pPr>
              <w:jc w:val="center"/>
              <w:rPr>
                <w:rFonts w:ascii="Arial" w:hAnsi="Arial" w:cs="Arial"/>
                <w:sz w:val="24"/>
                <w:szCs w:val="24"/>
              </w:rPr>
            </w:pPr>
            <w:r>
              <w:rPr>
                <w:rFonts w:ascii="Arial" w:hAnsi="Arial" w:cs="Arial"/>
                <w:sz w:val="24"/>
                <w:szCs w:val="24"/>
              </w:rPr>
              <w:t>21</w:t>
            </w:r>
          </w:p>
        </w:tc>
        <w:tc>
          <w:tcPr>
            <w:tcW w:w="5812" w:type="dxa"/>
          </w:tcPr>
          <w:p w14:paraId="6CA7BD0D" w14:textId="77777777" w:rsidR="00B4615E" w:rsidRDefault="00504D06" w:rsidP="00504D06">
            <w:pPr>
              <w:rPr>
                <w:rFonts w:ascii="Arial" w:hAnsi="Arial" w:cs="Arial"/>
                <w:sz w:val="24"/>
                <w:szCs w:val="24"/>
              </w:rPr>
            </w:pPr>
            <w:r w:rsidRPr="00504D06">
              <w:rPr>
                <w:rFonts w:ascii="Arial" w:hAnsi="Arial" w:cs="Arial"/>
                <w:sz w:val="24"/>
                <w:szCs w:val="24"/>
              </w:rPr>
              <w:t>Die Reinigung und Desinfektion von Flächen und medizinischen Geräten ist</w:t>
            </w:r>
            <w:r>
              <w:rPr>
                <w:rFonts w:ascii="Arial" w:hAnsi="Arial" w:cs="Arial"/>
                <w:sz w:val="24"/>
                <w:szCs w:val="24"/>
              </w:rPr>
              <w:t xml:space="preserve"> </w:t>
            </w:r>
            <w:r w:rsidRPr="00504D06">
              <w:rPr>
                <w:rFonts w:ascii="Arial" w:hAnsi="Arial" w:cs="Arial"/>
                <w:sz w:val="24"/>
                <w:szCs w:val="24"/>
              </w:rPr>
              <w:t>schriftlich festgelegt.</w:t>
            </w:r>
          </w:p>
          <w:p w14:paraId="4564866A" w14:textId="1A170A55" w:rsidR="00504D06" w:rsidRPr="00504D06" w:rsidRDefault="00504D06" w:rsidP="00504D06">
            <w:pPr>
              <w:pStyle w:val="Listenabsatz"/>
              <w:numPr>
                <w:ilvl w:val="0"/>
                <w:numId w:val="22"/>
              </w:numPr>
              <w:spacing w:after="0" w:line="240" w:lineRule="auto"/>
              <w:rPr>
                <w:rFonts w:ascii="Arial" w:hAnsi="Arial" w:cs="Arial"/>
                <w:sz w:val="24"/>
                <w:szCs w:val="24"/>
              </w:rPr>
            </w:pPr>
            <w:r w:rsidRPr="00504D06">
              <w:rPr>
                <w:rFonts w:ascii="Arial" w:hAnsi="Arial" w:cs="Arial"/>
                <w:sz w:val="24"/>
                <w:szCs w:val="24"/>
              </w:rPr>
              <w:t>Abhängig vom Infektionsrisiko sind an Flächen und medizinischen Geräten Reinigungs- und/oder</w:t>
            </w:r>
            <w:r>
              <w:rPr>
                <w:rFonts w:ascii="Arial" w:hAnsi="Arial" w:cs="Arial"/>
                <w:sz w:val="24"/>
                <w:szCs w:val="24"/>
              </w:rPr>
              <w:t xml:space="preserve"> </w:t>
            </w:r>
            <w:r w:rsidRPr="00504D06">
              <w:rPr>
                <w:rFonts w:ascii="Arial" w:hAnsi="Arial" w:cs="Arial"/>
                <w:sz w:val="24"/>
                <w:szCs w:val="24"/>
              </w:rPr>
              <w:t>Desinfektions</w:t>
            </w:r>
            <w:r>
              <w:rPr>
                <w:rFonts w:ascii="Arial" w:hAnsi="Arial" w:cs="Arial"/>
                <w:sz w:val="24"/>
                <w:szCs w:val="24"/>
              </w:rPr>
              <w:t>-</w:t>
            </w:r>
            <w:r w:rsidRPr="00504D06">
              <w:rPr>
                <w:rFonts w:ascii="Arial" w:hAnsi="Arial" w:cs="Arial"/>
                <w:sz w:val="24"/>
                <w:szCs w:val="24"/>
              </w:rPr>
              <w:t>maßnahmen erforderlich. Die zur Anwendung kommende Maßnahme in der entsprechenden Situation bzw. das jeweilige Intervall ist praxisindividuell festzulegen. In diese Regelungen</w:t>
            </w:r>
            <w:r>
              <w:rPr>
                <w:rFonts w:ascii="Arial" w:hAnsi="Arial" w:cs="Arial"/>
                <w:sz w:val="24"/>
                <w:szCs w:val="24"/>
              </w:rPr>
              <w:t xml:space="preserve"> </w:t>
            </w:r>
            <w:r w:rsidRPr="00504D06">
              <w:rPr>
                <w:rFonts w:ascii="Arial" w:hAnsi="Arial" w:cs="Arial"/>
                <w:sz w:val="24"/>
                <w:szCs w:val="24"/>
              </w:rPr>
              <w:t>sind einzubeziehen:</w:t>
            </w:r>
          </w:p>
          <w:p w14:paraId="3C8571D7" w14:textId="311A4015" w:rsidR="00504D06" w:rsidRPr="00504D06" w:rsidRDefault="00504D06" w:rsidP="00504D06">
            <w:pPr>
              <w:pStyle w:val="Listenabsatz"/>
              <w:numPr>
                <w:ilvl w:val="0"/>
                <w:numId w:val="22"/>
              </w:numPr>
              <w:spacing w:after="0" w:line="240" w:lineRule="auto"/>
              <w:rPr>
                <w:rFonts w:ascii="Arial" w:hAnsi="Arial" w:cs="Arial"/>
                <w:sz w:val="24"/>
                <w:szCs w:val="24"/>
              </w:rPr>
            </w:pPr>
            <w:r w:rsidRPr="00504D06">
              <w:rPr>
                <w:rFonts w:ascii="Arial" w:hAnsi="Arial" w:cs="Arial"/>
                <w:sz w:val="24"/>
                <w:szCs w:val="24"/>
              </w:rPr>
              <w:t>Fußböden</w:t>
            </w:r>
          </w:p>
          <w:p w14:paraId="666D1D12" w14:textId="7BEFFAEE" w:rsidR="00504D06" w:rsidRPr="00504D06" w:rsidRDefault="00504D06" w:rsidP="00504D06">
            <w:pPr>
              <w:pStyle w:val="Listenabsatz"/>
              <w:numPr>
                <w:ilvl w:val="0"/>
                <w:numId w:val="22"/>
              </w:numPr>
              <w:spacing w:after="0" w:line="240" w:lineRule="auto"/>
              <w:rPr>
                <w:rFonts w:ascii="Arial" w:hAnsi="Arial" w:cs="Arial"/>
                <w:sz w:val="24"/>
                <w:szCs w:val="24"/>
              </w:rPr>
            </w:pPr>
            <w:r w:rsidRPr="00504D06">
              <w:rPr>
                <w:rFonts w:ascii="Arial" w:hAnsi="Arial" w:cs="Arial"/>
                <w:sz w:val="24"/>
                <w:szCs w:val="24"/>
              </w:rPr>
              <w:t>Arbeitsflächen</w:t>
            </w:r>
          </w:p>
          <w:p w14:paraId="03011ED3" w14:textId="378BA63B" w:rsidR="00504D06" w:rsidRPr="00504D06" w:rsidRDefault="00504D06" w:rsidP="00504D06">
            <w:pPr>
              <w:pStyle w:val="Listenabsatz"/>
              <w:numPr>
                <w:ilvl w:val="0"/>
                <w:numId w:val="22"/>
              </w:numPr>
              <w:spacing w:after="0" w:line="240" w:lineRule="auto"/>
              <w:rPr>
                <w:rFonts w:ascii="Arial" w:hAnsi="Arial" w:cs="Arial"/>
                <w:sz w:val="24"/>
                <w:szCs w:val="24"/>
              </w:rPr>
            </w:pPr>
            <w:r w:rsidRPr="00504D06">
              <w:rPr>
                <w:rFonts w:ascii="Arial" w:hAnsi="Arial" w:cs="Arial"/>
                <w:sz w:val="24"/>
                <w:szCs w:val="24"/>
              </w:rPr>
              <w:t>Flächen mit häufigen Hand- oder Hautkontakt</w:t>
            </w:r>
          </w:p>
          <w:p w14:paraId="5D082B9D" w14:textId="38BA25E4" w:rsidR="00504D06" w:rsidRPr="00504D06" w:rsidRDefault="00504D06" w:rsidP="00504D06">
            <w:pPr>
              <w:pStyle w:val="Listenabsatz"/>
              <w:numPr>
                <w:ilvl w:val="0"/>
                <w:numId w:val="22"/>
              </w:numPr>
              <w:spacing w:after="0" w:line="240" w:lineRule="auto"/>
              <w:rPr>
                <w:rFonts w:ascii="Arial" w:hAnsi="Arial" w:cs="Arial"/>
                <w:sz w:val="24"/>
                <w:szCs w:val="24"/>
              </w:rPr>
            </w:pPr>
            <w:r w:rsidRPr="00504D06">
              <w:rPr>
                <w:rFonts w:ascii="Arial" w:hAnsi="Arial" w:cs="Arial"/>
                <w:sz w:val="24"/>
                <w:szCs w:val="24"/>
              </w:rPr>
              <w:t>Flächen während der Versorgung und der Behandlung von Patienten</w:t>
            </w:r>
          </w:p>
          <w:p w14:paraId="1D7E1143" w14:textId="04FAF8F3" w:rsidR="00504D06" w:rsidRPr="00504D06" w:rsidRDefault="00504D06" w:rsidP="00504D06">
            <w:pPr>
              <w:pStyle w:val="Listenabsatz"/>
              <w:numPr>
                <w:ilvl w:val="0"/>
                <w:numId w:val="22"/>
              </w:numPr>
              <w:spacing w:after="0" w:line="240" w:lineRule="auto"/>
              <w:rPr>
                <w:rFonts w:ascii="Arial" w:hAnsi="Arial" w:cs="Arial"/>
                <w:sz w:val="24"/>
                <w:szCs w:val="24"/>
              </w:rPr>
            </w:pPr>
            <w:r w:rsidRPr="00504D06">
              <w:rPr>
                <w:rFonts w:ascii="Arial" w:hAnsi="Arial" w:cs="Arial"/>
                <w:sz w:val="24"/>
                <w:szCs w:val="24"/>
              </w:rPr>
              <w:t>Medizinische Geräte und Materialien</w:t>
            </w:r>
          </w:p>
          <w:p w14:paraId="39F15EEA" w14:textId="77777777" w:rsidR="00504D06" w:rsidRDefault="00504D06" w:rsidP="00504D06">
            <w:pPr>
              <w:pStyle w:val="Listenabsatz"/>
              <w:numPr>
                <w:ilvl w:val="0"/>
                <w:numId w:val="22"/>
              </w:numPr>
              <w:rPr>
                <w:rFonts w:ascii="Arial" w:hAnsi="Arial" w:cs="Arial"/>
                <w:sz w:val="24"/>
                <w:szCs w:val="24"/>
              </w:rPr>
            </w:pPr>
            <w:r w:rsidRPr="00504D06">
              <w:rPr>
                <w:rFonts w:ascii="Arial" w:hAnsi="Arial" w:cs="Arial"/>
                <w:sz w:val="24"/>
                <w:szCs w:val="24"/>
              </w:rPr>
              <w:t>Sanitäreinrichtungen</w:t>
            </w:r>
          </w:p>
          <w:p w14:paraId="69F5551E" w14:textId="77777777" w:rsidR="00504D06" w:rsidRDefault="00504D06" w:rsidP="00504D06">
            <w:pPr>
              <w:pStyle w:val="Listenabsatz"/>
              <w:rPr>
                <w:rFonts w:ascii="Arial" w:hAnsi="Arial" w:cs="Arial"/>
                <w:sz w:val="24"/>
                <w:szCs w:val="24"/>
              </w:rPr>
            </w:pPr>
          </w:p>
          <w:p w14:paraId="1FE2A142" w14:textId="665229D9" w:rsidR="00504D06" w:rsidRPr="00072E35" w:rsidRDefault="00072E35" w:rsidP="00072E35">
            <w:pPr>
              <w:rPr>
                <w:rFonts w:ascii="Arial" w:hAnsi="Arial" w:cs="Arial"/>
                <w:b/>
                <w:bCs/>
                <w:sz w:val="24"/>
                <w:szCs w:val="24"/>
              </w:rPr>
            </w:pPr>
            <w:r w:rsidRPr="00072E35">
              <w:rPr>
                <w:rFonts w:ascii="Arial" w:hAnsi="Arial" w:cs="Arial"/>
                <w:b/>
                <w:bCs/>
                <w:sz w:val="24"/>
                <w:szCs w:val="24"/>
              </w:rPr>
              <w:t>Siehe O1R9, O1R10</w:t>
            </w:r>
            <w:r>
              <w:rPr>
                <w:rFonts w:ascii="Arial" w:hAnsi="Arial" w:cs="Arial"/>
                <w:b/>
                <w:bCs/>
                <w:sz w:val="24"/>
                <w:szCs w:val="24"/>
              </w:rPr>
              <w:t>, O1R32</w:t>
            </w:r>
          </w:p>
        </w:tc>
        <w:tc>
          <w:tcPr>
            <w:tcW w:w="1276" w:type="dxa"/>
          </w:tcPr>
          <w:p w14:paraId="545133EC" w14:textId="77777777" w:rsidR="00B4615E" w:rsidRDefault="00B4615E" w:rsidP="00E457CF">
            <w:pPr>
              <w:rPr>
                <w:rFonts w:ascii="Arial" w:hAnsi="Arial" w:cs="Arial"/>
                <w:sz w:val="24"/>
                <w:szCs w:val="24"/>
              </w:rPr>
            </w:pPr>
          </w:p>
        </w:tc>
        <w:tc>
          <w:tcPr>
            <w:tcW w:w="1270" w:type="dxa"/>
          </w:tcPr>
          <w:p w14:paraId="4A41C17F" w14:textId="77777777" w:rsidR="00B4615E" w:rsidRDefault="00B4615E" w:rsidP="00E457CF">
            <w:pPr>
              <w:rPr>
                <w:rFonts w:ascii="Arial" w:hAnsi="Arial" w:cs="Arial"/>
                <w:sz w:val="24"/>
                <w:szCs w:val="24"/>
              </w:rPr>
            </w:pPr>
          </w:p>
        </w:tc>
      </w:tr>
      <w:tr w:rsidR="00504D06" w14:paraId="1C808810" w14:textId="77777777" w:rsidTr="00164E90">
        <w:tc>
          <w:tcPr>
            <w:tcW w:w="704" w:type="dxa"/>
          </w:tcPr>
          <w:p w14:paraId="6545B0F9" w14:textId="77777777" w:rsidR="00504D06" w:rsidRDefault="00504D06" w:rsidP="00164E90">
            <w:pPr>
              <w:jc w:val="center"/>
              <w:rPr>
                <w:rFonts w:ascii="Arial" w:hAnsi="Arial" w:cs="Arial"/>
                <w:b/>
                <w:sz w:val="24"/>
                <w:szCs w:val="24"/>
              </w:rPr>
            </w:pPr>
          </w:p>
          <w:p w14:paraId="3DA33918" w14:textId="77777777" w:rsidR="00504D06" w:rsidRPr="009F05BD" w:rsidRDefault="00504D06" w:rsidP="00164E90">
            <w:pPr>
              <w:jc w:val="center"/>
              <w:rPr>
                <w:rFonts w:ascii="Arial" w:hAnsi="Arial" w:cs="Arial"/>
                <w:b/>
                <w:sz w:val="24"/>
                <w:szCs w:val="24"/>
              </w:rPr>
            </w:pPr>
            <w:r>
              <w:rPr>
                <w:rFonts w:ascii="Arial" w:hAnsi="Arial" w:cs="Arial"/>
                <w:b/>
                <w:sz w:val="24"/>
                <w:szCs w:val="24"/>
              </w:rPr>
              <w:t>Nr.</w:t>
            </w:r>
          </w:p>
        </w:tc>
        <w:tc>
          <w:tcPr>
            <w:tcW w:w="5812" w:type="dxa"/>
          </w:tcPr>
          <w:p w14:paraId="39D21221" w14:textId="77777777" w:rsidR="00504D06" w:rsidRPr="00D231DE" w:rsidRDefault="00504D06" w:rsidP="00164E90">
            <w:pPr>
              <w:rPr>
                <w:rFonts w:ascii="Arial" w:hAnsi="Arial" w:cs="Arial"/>
                <w:b/>
                <w:bCs/>
                <w:sz w:val="24"/>
                <w:szCs w:val="24"/>
              </w:rPr>
            </w:pPr>
            <w:r w:rsidRPr="00D231DE">
              <w:rPr>
                <w:rFonts w:ascii="Arial" w:hAnsi="Arial" w:cs="Arial"/>
                <w:b/>
                <w:bCs/>
                <w:sz w:val="24"/>
                <w:szCs w:val="24"/>
              </w:rPr>
              <w:t>Maßnahmen der Basishygiene</w:t>
            </w:r>
          </w:p>
          <w:p w14:paraId="4B0E4F9C" w14:textId="77777777" w:rsidR="00504D06" w:rsidRPr="00D231DE" w:rsidRDefault="00504D06"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7F10E26B" w14:textId="77777777" w:rsidR="00504D06" w:rsidRDefault="00504D06" w:rsidP="00164E90">
            <w:pPr>
              <w:jc w:val="center"/>
              <w:rPr>
                <w:rFonts w:ascii="Arial" w:hAnsi="Arial" w:cs="Arial"/>
                <w:sz w:val="24"/>
                <w:szCs w:val="24"/>
              </w:rPr>
            </w:pPr>
            <w:r>
              <w:object w:dxaOrig="1524" w:dyaOrig="1548" w14:anchorId="1F65DF3B">
                <v:shape id="_x0000_i1377" type="#_x0000_t75" style="width:30pt;height:30pt" o:ole="">
                  <v:imagedata r:id="rId5" o:title=""/>
                </v:shape>
                <o:OLEObject Type="Embed" ProgID="PBrush" ShapeID="_x0000_i1377" DrawAspect="Content" ObjectID="_1733400977" r:id="rId29"/>
              </w:object>
            </w:r>
          </w:p>
        </w:tc>
        <w:tc>
          <w:tcPr>
            <w:tcW w:w="1270" w:type="dxa"/>
          </w:tcPr>
          <w:p w14:paraId="45CB1F67" w14:textId="77777777" w:rsidR="00504D06" w:rsidRDefault="00504D06" w:rsidP="00164E90">
            <w:pPr>
              <w:jc w:val="center"/>
              <w:rPr>
                <w:rFonts w:ascii="Arial" w:hAnsi="Arial" w:cs="Arial"/>
                <w:sz w:val="24"/>
                <w:szCs w:val="24"/>
              </w:rPr>
            </w:pPr>
            <w:r>
              <w:object w:dxaOrig="1488" w:dyaOrig="1500" w14:anchorId="2231A2F7">
                <v:shape id="_x0000_i1378" type="#_x0000_t75" style="width:30pt;height:30pt" o:ole="">
                  <v:imagedata r:id="rId7" o:title=""/>
                </v:shape>
                <o:OLEObject Type="Embed" ProgID="PBrush" ShapeID="_x0000_i1378" DrawAspect="Content" ObjectID="_1733400978" r:id="rId30"/>
              </w:object>
            </w:r>
          </w:p>
        </w:tc>
      </w:tr>
      <w:tr w:rsidR="00B4615E" w14:paraId="6EA04D1C" w14:textId="77777777" w:rsidTr="00E457CF">
        <w:tc>
          <w:tcPr>
            <w:tcW w:w="704" w:type="dxa"/>
          </w:tcPr>
          <w:p w14:paraId="3D9E5AA0" w14:textId="6E263CD1" w:rsidR="00B4615E" w:rsidRDefault="00504D06" w:rsidP="00E457CF">
            <w:pPr>
              <w:jc w:val="center"/>
              <w:rPr>
                <w:rFonts w:ascii="Arial" w:hAnsi="Arial" w:cs="Arial"/>
                <w:sz w:val="24"/>
                <w:szCs w:val="24"/>
              </w:rPr>
            </w:pPr>
            <w:r>
              <w:rPr>
                <w:rFonts w:ascii="Arial" w:hAnsi="Arial" w:cs="Arial"/>
                <w:sz w:val="24"/>
                <w:szCs w:val="24"/>
              </w:rPr>
              <w:t>22</w:t>
            </w:r>
          </w:p>
        </w:tc>
        <w:tc>
          <w:tcPr>
            <w:tcW w:w="5812" w:type="dxa"/>
          </w:tcPr>
          <w:p w14:paraId="57CE6757" w14:textId="77777777" w:rsidR="00B4615E" w:rsidRDefault="00BD094A" w:rsidP="00C54514">
            <w:pPr>
              <w:rPr>
                <w:rFonts w:ascii="Arial" w:hAnsi="Arial" w:cs="Arial"/>
                <w:sz w:val="24"/>
                <w:szCs w:val="24"/>
              </w:rPr>
            </w:pPr>
            <w:r w:rsidRPr="00BD094A">
              <w:rPr>
                <w:rFonts w:ascii="Arial" w:hAnsi="Arial" w:cs="Arial"/>
                <w:sz w:val="24"/>
                <w:szCs w:val="24"/>
              </w:rPr>
              <w:t>Die Entsorgung von Abfällen ist schriftlich geregelt.</w:t>
            </w:r>
          </w:p>
          <w:p w14:paraId="6A150B2A" w14:textId="08E9FB8D" w:rsidR="00BD094A" w:rsidRPr="00BD094A" w:rsidRDefault="00BD094A" w:rsidP="00BD094A">
            <w:pPr>
              <w:pStyle w:val="Listenabsatz"/>
              <w:numPr>
                <w:ilvl w:val="0"/>
                <w:numId w:val="23"/>
              </w:numPr>
              <w:spacing w:after="0" w:line="240" w:lineRule="auto"/>
              <w:rPr>
                <w:rFonts w:ascii="Arial" w:hAnsi="Arial" w:cs="Arial"/>
                <w:sz w:val="24"/>
                <w:szCs w:val="24"/>
              </w:rPr>
            </w:pPr>
            <w:r w:rsidRPr="00BD094A">
              <w:rPr>
                <w:rFonts w:ascii="Arial" w:hAnsi="Arial" w:cs="Arial"/>
                <w:sz w:val="24"/>
                <w:szCs w:val="24"/>
              </w:rPr>
              <w:t>Für die Entsorgung anfallender Abfälle sind entsprechende Behältnisse bereitzustellen, die den</w:t>
            </w:r>
            <w:r>
              <w:rPr>
                <w:rFonts w:ascii="Arial" w:hAnsi="Arial" w:cs="Arial"/>
                <w:sz w:val="24"/>
                <w:szCs w:val="24"/>
              </w:rPr>
              <w:t xml:space="preserve"> </w:t>
            </w:r>
            <w:r w:rsidRPr="00BD094A">
              <w:rPr>
                <w:rFonts w:ascii="Arial" w:hAnsi="Arial" w:cs="Arial"/>
                <w:sz w:val="24"/>
                <w:szCs w:val="24"/>
              </w:rPr>
              <w:t>Abfall sicher umschließen. Je nach Abfallart müssen die Behältnisse leicht zu reinigen und zu desinfizieren sowie reißfest bzw. stich- und bruchfest sein.</w:t>
            </w:r>
          </w:p>
          <w:p w14:paraId="445A4AC3" w14:textId="77777777" w:rsidR="00BD094A" w:rsidRPr="00BD094A" w:rsidRDefault="00BD094A" w:rsidP="00BD094A">
            <w:pPr>
              <w:pStyle w:val="Listenabsatz"/>
              <w:numPr>
                <w:ilvl w:val="0"/>
                <w:numId w:val="23"/>
              </w:numPr>
              <w:spacing w:after="0" w:line="240" w:lineRule="auto"/>
              <w:rPr>
                <w:rFonts w:ascii="Arial" w:hAnsi="Arial" w:cs="Arial"/>
                <w:sz w:val="24"/>
                <w:szCs w:val="24"/>
              </w:rPr>
            </w:pPr>
            <w:r w:rsidRPr="00BD094A">
              <w:rPr>
                <w:rFonts w:ascii="Arial" w:hAnsi="Arial" w:cs="Arial"/>
                <w:sz w:val="24"/>
                <w:szCs w:val="24"/>
              </w:rPr>
              <w:t>Für folgende Abfallarten ist, sofern sie anfallen, eine sachgerechte Sammlung/Lagerung und Entsorgung durchzuführen:</w:t>
            </w:r>
          </w:p>
          <w:p w14:paraId="56F2E205" w14:textId="7FD4B159" w:rsidR="00BD094A" w:rsidRPr="00BD094A" w:rsidRDefault="00BD094A" w:rsidP="00BD094A">
            <w:pPr>
              <w:pStyle w:val="Listenabsatz"/>
              <w:numPr>
                <w:ilvl w:val="0"/>
                <w:numId w:val="23"/>
              </w:numPr>
              <w:spacing w:after="0" w:line="240" w:lineRule="auto"/>
              <w:rPr>
                <w:rFonts w:ascii="Arial" w:hAnsi="Arial" w:cs="Arial"/>
                <w:sz w:val="24"/>
                <w:szCs w:val="24"/>
              </w:rPr>
            </w:pPr>
            <w:r w:rsidRPr="00BD094A">
              <w:rPr>
                <w:rFonts w:ascii="Arial" w:hAnsi="Arial" w:cs="Arial"/>
                <w:sz w:val="24"/>
                <w:szCs w:val="24"/>
              </w:rPr>
              <w:t>spitze und scharfe Gegenstände</w:t>
            </w:r>
          </w:p>
          <w:p w14:paraId="3ED5C916" w14:textId="52673664" w:rsidR="00BD094A" w:rsidRPr="00BD094A" w:rsidRDefault="00BD094A" w:rsidP="00BD094A">
            <w:pPr>
              <w:pStyle w:val="Listenabsatz"/>
              <w:numPr>
                <w:ilvl w:val="0"/>
                <w:numId w:val="23"/>
              </w:numPr>
              <w:spacing w:after="0" w:line="240" w:lineRule="auto"/>
              <w:rPr>
                <w:rFonts w:ascii="Arial" w:hAnsi="Arial" w:cs="Arial"/>
                <w:sz w:val="24"/>
                <w:szCs w:val="24"/>
              </w:rPr>
            </w:pPr>
            <w:r w:rsidRPr="00BD094A">
              <w:rPr>
                <w:rFonts w:ascii="Arial" w:hAnsi="Arial" w:cs="Arial"/>
                <w:sz w:val="24"/>
                <w:szCs w:val="24"/>
              </w:rPr>
              <w:t>Körperteile, Organabfälle, gefüllte Behältnisse mit Blut und Blutprodukten</w:t>
            </w:r>
          </w:p>
          <w:p w14:paraId="2A9020B8" w14:textId="48902820" w:rsidR="00BD094A" w:rsidRPr="00BD094A" w:rsidRDefault="00BD094A" w:rsidP="00BD094A">
            <w:pPr>
              <w:pStyle w:val="Listenabsatz"/>
              <w:numPr>
                <w:ilvl w:val="0"/>
                <w:numId w:val="23"/>
              </w:numPr>
              <w:spacing w:after="0" w:line="240" w:lineRule="auto"/>
              <w:rPr>
                <w:rFonts w:ascii="Arial" w:hAnsi="Arial" w:cs="Arial"/>
                <w:sz w:val="24"/>
                <w:szCs w:val="24"/>
              </w:rPr>
            </w:pPr>
            <w:r w:rsidRPr="00BD094A">
              <w:rPr>
                <w:rFonts w:ascii="Arial" w:hAnsi="Arial" w:cs="Arial"/>
                <w:sz w:val="24"/>
                <w:szCs w:val="24"/>
              </w:rPr>
              <w:t>Abfälle, die mit meldepflichtigen Erregern behaftet sind, wenn dadurch eine Verbreitung der</w:t>
            </w:r>
          </w:p>
          <w:p w14:paraId="7643F082" w14:textId="77777777" w:rsidR="00BD094A" w:rsidRPr="00BD094A" w:rsidRDefault="00BD094A" w:rsidP="00BD094A">
            <w:pPr>
              <w:pStyle w:val="Listenabsatz"/>
              <w:numPr>
                <w:ilvl w:val="0"/>
                <w:numId w:val="23"/>
              </w:numPr>
              <w:spacing w:after="0" w:line="240" w:lineRule="auto"/>
              <w:rPr>
                <w:rFonts w:ascii="Arial" w:hAnsi="Arial" w:cs="Arial"/>
                <w:sz w:val="24"/>
                <w:szCs w:val="24"/>
              </w:rPr>
            </w:pPr>
            <w:r w:rsidRPr="00BD094A">
              <w:rPr>
                <w:rFonts w:ascii="Arial" w:hAnsi="Arial" w:cs="Arial"/>
                <w:sz w:val="24"/>
                <w:szCs w:val="24"/>
              </w:rPr>
              <w:t>Krankheit zu befürchten ist</w:t>
            </w:r>
          </w:p>
          <w:p w14:paraId="58C52E89" w14:textId="0D78A5BB" w:rsidR="00BD094A" w:rsidRPr="00BD094A" w:rsidRDefault="00BD094A" w:rsidP="00BD094A">
            <w:pPr>
              <w:pStyle w:val="Listenabsatz"/>
              <w:numPr>
                <w:ilvl w:val="0"/>
                <w:numId w:val="23"/>
              </w:numPr>
              <w:spacing w:after="0" w:line="240" w:lineRule="auto"/>
              <w:rPr>
                <w:rFonts w:ascii="Arial" w:hAnsi="Arial" w:cs="Arial"/>
                <w:sz w:val="24"/>
                <w:szCs w:val="24"/>
              </w:rPr>
            </w:pPr>
            <w:r w:rsidRPr="00BD094A">
              <w:rPr>
                <w:rFonts w:ascii="Arial" w:hAnsi="Arial" w:cs="Arial"/>
                <w:sz w:val="24"/>
                <w:szCs w:val="24"/>
              </w:rPr>
              <w:t>Abfälle, an deren Sammlung und Entsorgung aus infektionspräventiver Sicht keine besonderen</w:t>
            </w:r>
            <w:r>
              <w:rPr>
                <w:rFonts w:ascii="Arial" w:hAnsi="Arial" w:cs="Arial"/>
                <w:sz w:val="24"/>
                <w:szCs w:val="24"/>
              </w:rPr>
              <w:t xml:space="preserve"> </w:t>
            </w:r>
            <w:r w:rsidRPr="00BD094A">
              <w:rPr>
                <w:rFonts w:ascii="Arial" w:hAnsi="Arial" w:cs="Arial"/>
                <w:sz w:val="24"/>
                <w:szCs w:val="24"/>
              </w:rPr>
              <w:t>Anforderungen gestellt werden</w:t>
            </w:r>
          </w:p>
          <w:p w14:paraId="04AD939D" w14:textId="6AB8AAF0" w:rsidR="00BD094A" w:rsidRPr="00BD094A" w:rsidRDefault="00BD094A" w:rsidP="00BD094A">
            <w:pPr>
              <w:pStyle w:val="Listenabsatz"/>
              <w:numPr>
                <w:ilvl w:val="0"/>
                <w:numId w:val="23"/>
              </w:numPr>
              <w:spacing w:after="0" w:line="240" w:lineRule="auto"/>
              <w:rPr>
                <w:rFonts w:ascii="Arial" w:hAnsi="Arial" w:cs="Arial"/>
                <w:sz w:val="24"/>
                <w:szCs w:val="24"/>
              </w:rPr>
            </w:pPr>
            <w:r>
              <w:rPr>
                <w:rFonts w:ascii="Arial" w:hAnsi="Arial" w:cs="Arial"/>
                <w:sz w:val="24"/>
                <w:szCs w:val="24"/>
              </w:rPr>
              <w:t>Ch</w:t>
            </w:r>
            <w:r w:rsidRPr="00BD094A">
              <w:rPr>
                <w:rFonts w:ascii="Arial" w:hAnsi="Arial" w:cs="Arial"/>
                <w:sz w:val="24"/>
                <w:szCs w:val="24"/>
              </w:rPr>
              <w:t>emikalien, die aus gefährlichen Stoffen bestehen oder solche enthalten</w:t>
            </w:r>
          </w:p>
          <w:p w14:paraId="1204929A" w14:textId="32B3B52E" w:rsidR="00BD094A" w:rsidRPr="00BD094A" w:rsidRDefault="00BD094A" w:rsidP="00BD094A">
            <w:pPr>
              <w:pStyle w:val="Listenabsatz"/>
              <w:numPr>
                <w:ilvl w:val="0"/>
                <w:numId w:val="23"/>
              </w:numPr>
              <w:spacing w:after="0" w:line="240" w:lineRule="auto"/>
              <w:rPr>
                <w:rFonts w:ascii="Arial" w:hAnsi="Arial" w:cs="Arial"/>
                <w:sz w:val="24"/>
                <w:szCs w:val="24"/>
              </w:rPr>
            </w:pPr>
            <w:r w:rsidRPr="00BD094A">
              <w:rPr>
                <w:rFonts w:ascii="Arial" w:hAnsi="Arial" w:cs="Arial"/>
                <w:sz w:val="24"/>
                <w:szCs w:val="24"/>
              </w:rPr>
              <w:t>Chemikalien, die aus nicht gefährlichen Stoffen bestehen</w:t>
            </w:r>
          </w:p>
          <w:p w14:paraId="05B9273C" w14:textId="77777777" w:rsidR="00BD094A" w:rsidRDefault="00BD094A" w:rsidP="00BD094A">
            <w:pPr>
              <w:pStyle w:val="Listenabsatz"/>
              <w:numPr>
                <w:ilvl w:val="0"/>
                <w:numId w:val="23"/>
              </w:numPr>
              <w:rPr>
                <w:rFonts w:ascii="Arial" w:hAnsi="Arial" w:cs="Arial"/>
                <w:sz w:val="24"/>
                <w:szCs w:val="24"/>
              </w:rPr>
            </w:pPr>
            <w:r w:rsidRPr="00BD094A">
              <w:rPr>
                <w:rFonts w:ascii="Arial" w:hAnsi="Arial" w:cs="Arial"/>
                <w:sz w:val="24"/>
                <w:szCs w:val="24"/>
              </w:rPr>
              <w:t>Verpackungsmaterialien</w:t>
            </w:r>
          </w:p>
          <w:p w14:paraId="7F078476" w14:textId="36ED656E" w:rsidR="00BD094A" w:rsidRPr="00516F27" w:rsidRDefault="00516F27" w:rsidP="00516F27">
            <w:pPr>
              <w:rPr>
                <w:rFonts w:ascii="Arial" w:hAnsi="Arial" w:cs="Arial"/>
                <w:b/>
                <w:bCs/>
                <w:sz w:val="24"/>
                <w:szCs w:val="24"/>
              </w:rPr>
            </w:pPr>
            <w:r w:rsidRPr="00516F27">
              <w:rPr>
                <w:rFonts w:ascii="Arial" w:hAnsi="Arial" w:cs="Arial"/>
                <w:b/>
                <w:bCs/>
                <w:sz w:val="24"/>
                <w:szCs w:val="24"/>
              </w:rPr>
              <w:t>Siehe O1R11</w:t>
            </w:r>
          </w:p>
        </w:tc>
        <w:tc>
          <w:tcPr>
            <w:tcW w:w="1276" w:type="dxa"/>
          </w:tcPr>
          <w:p w14:paraId="5E71A8FD" w14:textId="77777777" w:rsidR="00B4615E" w:rsidRDefault="00B4615E" w:rsidP="00E457CF">
            <w:pPr>
              <w:rPr>
                <w:rFonts w:ascii="Arial" w:hAnsi="Arial" w:cs="Arial"/>
                <w:sz w:val="24"/>
                <w:szCs w:val="24"/>
              </w:rPr>
            </w:pPr>
          </w:p>
        </w:tc>
        <w:tc>
          <w:tcPr>
            <w:tcW w:w="1270" w:type="dxa"/>
          </w:tcPr>
          <w:p w14:paraId="496CD125" w14:textId="77777777" w:rsidR="00B4615E" w:rsidRDefault="00B4615E" w:rsidP="00E457CF">
            <w:pPr>
              <w:rPr>
                <w:rFonts w:ascii="Arial" w:hAnsi="Arial" w:cs="Arial"/>
                <w:sz w:val="24"/>
                <w:szCs w:val="24"/>
              </w:rPr>
            </w:pPr>
          </w:p>
        </w:tc>
      </w:tr>
      <w:tr w:rsidR="00B4615E" w14:paraId="64AF0064" w14:textId="77777777" w:rsidTr="00E457CF">
        <w:tc>
          <w:tcPr>
            <w:tcW w:w="704" w:type="dxa"/>
          </w:tcPr>
          <w:p w14:paraId="7F66A4F5" w14:textId="75324689" w:rsidR="00B4615E" w:rsidRDefault="00BD094A" w:rsidP="00E457CF">
            <w:pPr>
              <w:jc w:val="center"/>
              <w:rPr>
                <w:rFonts w:ascii="Arial" w:hAnsi="Arial" w:cs="Arial"/>
                <w:sz w:val="24"/>
                <w:szCs w:val="24"/>
              </w:rPr>
            </w:pPr>
            <w:r>
              <w:rPr>
                <w:rFonts w:ascii="Arial" w:hAnsi="Arial" w:cs="Arial"/>
                <w:sz w:val="24"/>
                <w:szCs w:val="24"/>
              </w:rPr>
              <w:t>23</w:t>
            </w:r>
          </w:p>
        </w:tc>
        <w:tc>
          <w:tcPr>
            <w:tcW w:w="5812" w:type="dxa"/>
          </w:tcPr>
          <w:p w14:paraId="604A53A4" w14:textId="77777777" w:rsidR="00B4615E" w:rsidRDefault="00AB02BD" w:rsidP="00C54514">
            <w:pPr>
              <w:rPr>
                <w:rFonts w:ascii="Arial" w:hAnsi="Arial" w:cs="Arial"/>
                <w:sz w:val="24"/>
                <w:szCs w:val="24"/>
              </w:rPr>
            </w:pPr>
            <w:r w:rsidRPr="00AB02BD">
              <w:rPr>
                <w:rFonts w:ascii="Arial" w:hAnsi="Arial" w:cs="Arial"/>
                <w:sz w:val="24"/>
                <w:szCs w:val="24"/>
              </w:rPr>
              <w:t>Die Hygiene-Maßnahmen zur Haut- und Schleimhautantiseptik sind schriftlich geregelt.</w:t>
            </w:r>
          </w:p>
          <w:p w14:paraId="601E5129" w14:textId="02039B51" w:rsidR="00AB02BD" w:rsidRPr="00AB02BD" w:rsidRDefault="00AB02BD" w:rsidP="00AB02BD">
            <w:pPr>
              <w:pStyle w:val="Listenabsatz"/>
              <w:numPr>
                <w:ilvl w:val="0"/>
                <w:numId w:val="24"/>
              </w:numPr>
              <w:spacing w:after="0" w:line="240" w:lineRule="auto"/>
              <w:rPr>
                <w:rFonts w:ascii="Arial" w:hAnsi="Arial" w:cs="Arial"/>
                <w:sz w:val="24"/>
                <w:szCs w:val="24"/>
              </w:rPr>
            </w:pPr>
            <w:r w:rsidRPr="00AB02BD">
              <w:rPr>
                <w:rFonts w:ascii="Arial" w:hAnsi="Arial" w:cs="Arial"/>
                <w:sz w:val="24"/>
                <w:szCs w:val="24"/>
              </w:rPr>
              <w:t>Zur sicheren und wirkungsvollen Anwendung sind die Angaben des Herstellers zur Einwirkzeit (für</w:t>
            </w:r>
            <w:r>
              <w:rPr>
                <w:rFonts w:ascii="Arial" w:hAnsi="Arial" w:cs="Arial"/>
                <w:sz w:val="24"/>
                <w:szCs w:val="24"/>
              </w:rPr>
              <w:t xml:space="preserve"> </w:t>
            </w:r>
            <w:r w:rsidRPr="00AB02BD">
              <w:rPr>
                <w:rFonts w:ascii="Arial" w:hAnsi="Arial" w:cs="Arial"/>
                <w:sz w:val="24"/>
                <w:szCs w:val="24"/>
              </w:rPr>
              <w:t>talgdrüsenreiche und -arme Hautbereiche) einzuhalten. Die Desinfektion erfolgt unmittelbar vor</w:t>
            </w:r>
            <w:r>
              <w:rPr>
                <w:rFonts w:ascii="Arial" w:hAnsi="Arial" w:cs="Arial"/>
                <w:sz w:val="24"/>
                <w:szCs w:val="24"/>
              </w:rPr>
              <w:t xml:space="preserve"> </w:t>
            </w:r>
            <w:r w:rsidRPr="00AB02BD">
              <w:rPr>
                <w:rFonts w:ascii="Arial" w:hAnsi="Arial" w:cs="Arial"/>
                <w:sz w:val="24"/>
                <w:szCs w:val="24"/>
              </w:rPr>
              <w:t>dem Eingriff</w:t>
            </w:r>
            <w:r>
              <w:rPr>
                <w:rFonts w:ascii="Arial" w:hAnsi="Arial" w:cs="Arial"/>
                <w:sz w:val="24"/>
                <w:szCs w:val="24"/>
              </w:rPr>
              <w:t>,</w:t>
            </w:r>
            <w:r w:rsidRPr="00AB02BD">
              <w:rPr>
                <w:rFonts w:ascii="Arial" w:hAnsi="Arial" w:cs="Arial"/>
                <w:sz w:val="24"/>
                <w:szCs w:val="24"/>
              </w:rPr>
              <w:t xml:space="preserve"> mittels Aufsprühen oder mit einem Desinfektions</w:t>
            </w:r>
            <w:r>
              <w:rPr>
                <w:rFonts w:ascii="Arial" w:hAnsi="Arial" w:cs="Arial"/>
                <w:sz w:val="24"/>
                <w:szCs w:val="24"/>
              </w:rPr>
              <w:t>-</w:t>
            </w:r>
            <w:r w:rsidRPr="00AB02BD">
              <w:rPr>
                <w:rFonts w:ascii="Arial" w:hAnsi="Arial" w:cs="Arial"/>
                <w:sz w:val="24"/>
                <w:szCs w:val="24"/>
              </w:rPr>
              <w:t>mittel getränkten keimarmen bzw.</w:t>
            </w:r>
          </w:p>
          <w:p w14:paraId="6B60E169" w14:textId="77777777" w:rsidR="00AB02BD" w:rsidRDefault="00AB02BD" w:rsidP="00AB02BD">
            <w:pPr>
              <w:pStyle w:val="Listenabsatz"/>
              <w:rPr>
                <w:rFonts w:ascii="Arial" w:hAnsi="Arial" w:cs="Arial"/>
                <w:sz w:val="24"/>
                <w:szCs w:val="24"/>
              </w:rPr>
            </w:pPr>
            <w:r w:rsidRPr="00AB02BD">
              <w:rPr>
                <w:rFonts w:ascii="Arial" w:hAnsi="Arial" w:cs="Arial"/>
                <w:sz w:val="24"/>
                <w:szCs w:val="24"/>
              </w:rPr>
              <w:t>sterilen Tupfer. Während der gesamten Einwirkzeit wird die zu desinfizierende Stelle vollständig</w:t>
            </w:r>
            <w:r>
              <w:rPr>
                <w:rFonts w:ascii="Arial" w:hAnsi="Arial" w:cs="Arial"/>
                <w:sz w:val="24"/>
                <w:szCs w:val="24"/>
              </w:rPr>
              <w:t xml:space="preserve"> </w:t>
            </w:r>
            <w:r w:rsidRPr="00AB02BD">
              <w:rPr>
                <w:rFonts w:ascii="Arial" w:hAnsi="Arial" w:cs="Arial"/>
                <w:sz w:val="24"/>
                <w:szCs w:val="24"/>
              </w:rPr>
              <w:t>feucht gehalten. Vor dem Eingriff muss das Desinfektionsmittel abgetrocknet sein.</w:t>
            </w:r>
          </w:p>
          <w:p w14:paraId="7034CD75" w14:textId="77777777" w:rsidR="00AB02BD" w:rsidRDefault="00AB02BD" w:rsidP="00AB02BD">
            <w:pPr>
              <w:rPr>
                <w:rFonts w:ascii="Arial" w:hAnsi="Arial" w:cs="Arial"/>
                <w:sz w:val="24"/>
                <w:szCs w:val="24"/>
              </w:rPr>
            </w:pPr>
          </w:p>
          <w:p w14:paraId="04D2F35D" w14:textId="2190EFF6" w:rsidR="00586E67" w:rsidRPr="00516F27" w:rsidRDefault="00516F27" w:rsidP="00AB02BD">
            <w:pPr>
              <w:rPr>
                <w:rFonts w:ascii="Arial" w:hAnsi="Arial" w:cs="Arial"/>
                <w:b/>
                <w:bCs/>
                <w:sz w:val="24"/>
                <w:szCs w:val="24"/>
              </w:rPr>
            </w:pPr>
            <w:r w:rsidRPr="00516F27">
              <w:rPr>
                <w:rFonts w:ascii="Arial" w:hAnsi="Arial" w:cs="Arial"/>
                <w:b/>
                <w:bCs/>
                <w:sz w:val="24"/>
                <w:szCs w:val="24"/>
              </w:rPr>
              <w:t>Siehe O1R14</w:t>
            </w:r>
          </w:p>
          <w:p w14:paraId="3DDDE86A" w14:textId="77777777" w:rsidR="00586E67" w:rsidRDefault="00586E67" w:rsidP="00AB02BD">
            <w:pPr>
              <w:rPr>
                <w:rFonts w:ascii="Arial" w:hAnsi="Arial" w:cs="Arial"/>
                <w:sz w:val="24"/>
                <w:szCs w:val="24"/>
              </w:rPr>
            </w:pPr>
          </w:p>
          <w:p w14:paraId="383D78C6" w14:textId="77777777" w:rsidR="00586E67" w:rsidRDefault="00586E67" w:rsidP="00AB02BD">
            <w:pPr>
              <w:rPr>
                <w:rFonts w:ascii="Arial" w:hAnsi="Arial" w:cs="Arial"/>
                <w:sz w:val="24"/>
                <w:szCs w:val="24"/>
              </w:rPr>
            </w:pPr>
          </w:p>
          <w:p w14:paraId="5733AE68" w14:textId="77777777" w:rsidR="00586E67" w:rsidRDefault="00586E67" w:rsidP="00AB02BD">
            <w:pPr>
              <w:rPr>
                <w:rFonts w:ascii="Arial" w:hAnsi="Arial" w:cs="Arial"/>
                <w:sz w:val="24"/>
                <w:szCs w:val="24"/>
              </w:rPr>
            </w:pPr>
          </w:p>
          <w:p w14:paraId="1FEDE010" w14:textId="77777777" w:rsidR="00586E67" w:rsidRDefault="00586E67" w:rsidP="00AB02BD">
            <w:pPr>
              <w:rPr>
                <w:rFonts w:ascii="Arial" w:hAnsi="Arial" w:cs="Arial"/>
                <w:sz w:val="24"/>
                <w:szCs w:val="24"/>
              </w:rPr>
            </w:pPr>
          </w:p>
          <w:p w14:paraId="1FD33FBF" w14:textId="74B6B294" w:rsidR="00586E67" w:rsidRPr="00AB02BD" w:rsidRDefault="00586E67" w:rsidP="00AB02BD">
            <w:pPr>
              <w:rPr>
                <w:rFonts w:ascii="Arial" w:hAnsi="Arial" w:cs="Arial"/>
                <w:sz w:val="24"/>
                <w:szCs w:val="24"/>
              </w:rPr>
            </w:pPr>
          </w:p>
        </w:tc>
        <w:tc>
          <w:tcPr>
            <w:tcW w:w="1276" w:type="dxa"/>
          </w:tcPr>
          <w:p w14:paraId="064135DE" w14:textId="77777777" w:rsidR="00B4615E" w:rsidRDefault="00B4615E" w:rsidP="00E457CF">
            <w:pPr>
              <w:rPr>
                <w:rFonts w:ascii="Arial" w:hAnsi="Arial" w:cs="Arial"/>
                <w:sz w:val="24"/>
                <w:szCs w:val="24"/>
              </w:rPr>
            </w:pPr>
          </w:p>
        </w:tc>
        <w:tc>
          <w:tcPr>
            <w:tcW w:w="1270" w:type="dxa"/>
          </w:tcPr>
          <w:p w14:paraId="0EBC30F6" w14:textId="77777777" w:rsidR="00B4615E" w:rsidRDefault="00B4615E" w:rsidP="00E457CF">
            <w:pPr>
              <w:rPr>
                <w:rFonts w:ascii="Arial" w:hAnsi="Arial" w:cs="Arial"/>
                <w:sz w:val="24"/>
                <w:szCs w:val="24"/>
              </w:rPr>
            </w:pPr>
          </w:p>
        </w:tc>
      </w:tr>
      <w:tr w:rsidR="00586E67" w14:paraId="65E56D29" w14:textId="77777777" w:rsidTr="00164E90">
        <w:tc>
          <w:tcPr>
            <w:tcW w:w="704" w:type="dxa"/>
          </w:tcPr>
          <w:p w14:paraId="63A84621" w14:textId="77777777" w:rsidR="00586E67" w:rsidRDefault="00586E67" w:rsidP="00164E90">
            <w:pPr>
              <w:jc w:val="center"/>
              <w:rPr>
                <w:rFonts w:ascii="Arial" w:hAnsi="Arial" w:cs="Arial"/>
                <w:b/>
                <w:sz w:val="24"/>
                <w:szCs w:val="24"/>
              </w:rPr>
            </w:pPr>
            <w:bookmarkStart w:id="4" w:name="_Hlk122699767"/>
          </w:p>
          <w:p w14:paraId="49975926" w14:textId="77777777" w:rsidR="00586E67" w:rsidRPr="009F05BD" w:rsidRDefault="00586E67" w:rsidP="00164E90">
            <w:pPr>
              <w:jc w:val="center"/>
              <w:rPr>
                <w:rFonts w:ascii="Arial" w:hAnsi="Arial" w:cs="Arial"/>
                <w:b/>
                <w:sz w:val="24"/>
                <w:szCs w:val="24"/>
              </w:rPr>
            </w:pPr>
            <w:r>
              <w:rPr>
                <w:rFonts w:ascii="Arial" w:hAnsi="Arial" w:cs="Arial"/>
                <w:b/>
                <w:sz w:val="24"/>
                <w:szCs w:val="24"/>
              </w:rPr>
              <w:t>Nr.</w:t>
            </w:r>
          </w:p>
        </w:tc>
        <w:tc>
          <w:tcPr>
            <w:tcW w:w="5812" w:type="dxa"/>
          </w:tcPr>
          <w:p w14:paraId="4E43D5A1" w14:textId="77777777" w:rsidR="00586E67" w:rsidRPr="00D231DE" w:rsidRDefault="00586E67" w:rsidP="00164E90">
            <w:pPr>
              <w:rPr>
                <w:rFonts w:ascii="Arial" w:hAnsi="Arial" w:cs="Arial"/>
                <w:b/>
                <w:bCs/>
                <w:sz w:val="24"/>
                <w:szCs w:val="24"/>
              </w:rPr>
            </w:pPr>
            <w:r w:rsidRPr="00D231DE">
              <w:rPr>
                <w:rFonts w:ascii="Arial" w:hAnsi="Arial" w:cs="Arial"/>
                <w:b/>
                <w:bCs/>
                <w:sz w:val="24"/>
                <w:szCs w:val="24"/>
              </w:rPr>
              <w:t>Maßnahmen der Basishygiene</w:t>
            </w:r>
          </w:p>
          <w:p w14:paraId="1B675EA0" w14:textId="77777777" w:rsidR="00586E67" w:rsidRPr="00D231DE" w:rsidRDefault="00586E67"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67A5F17F" w14:textId="77777777" w:rsidR="00586E67" w:rsidRDefault="00586E67" w:rsidP="00164E90">
            <w:pPr>
              <w:jc w:val="center"/>
              <w:rPr>
                <w:rFonts w:ascii="Arial" w:hAnsi="Arial" w:cs="Arial"/>
                <w:sz w:val="24"/>
                <w:szCs w:val="24"/>
              </w:rPr>
            </w:pPr>
            <w:r>
              <w:object w:dxaOrig="1524" w:dyaOrig="1548" w14:anchorId="26481D5F">
                <v:shape id="_x0000_i1403" type="#_x0000_t75" style="width:30pt;height:30pt" o:ole="">
                  <v:imagedata r:id="rId5" o:title=""/>
                </v:shape>
                <o:OLEObject Type="Embed" ProgID="PBrush" ShapeID="_x0000_i1403" DrawAspect="Content" ObjectID="_1733400979" r:id="rId31"/>
              </w:object>
            </w:r>
          </w:p>
        </w:tc>
        <w:tc>
          <w:tcPr>
            <w:tcW w:w="1270" w:type="dxa"/>
          </w:tcPr>
          <w:p w14:paraId="642E7904" w14:textId="77777777" w:rsidR="00586E67" w:rsidRDefault="00586E67" w:rsidP="00164E90">
            <w:pPr>
              <w:jc w:val="center"/>
              <w:rPr>
                <w:rFonts w:ascii="Arial" w:hAnsi="Arial" w:cs="Arial"/>
                <w:sz w:val="24"/>
                <w:szCs w:val="24"/>
              </w:rPr>
            </w:pPr>
            <w:r>
              <w:object w:dxaOrig="1488" w:dyaOrig="1500" w14:anchorId="379B80C8">
                <v:shape id="_x0000_i1404" type="#_x0000_t75" style="width:30pt;height:30pt" o:ole="">
                  <v:imagedata r:id="rId7" o:title=""/>
                </v:shape>
                <o:OLEObject Type="Embed" ProgID="PBrush" ShapeID="_x0000_i1404" DrawAspect="Content" ObjectID="_1733400980" r:id="rId32"/>
              </w:object>
            </w:r>
          </w:p>
        </w:tc>
      </w:tr>
      <w:bookmarkEnd w:id="4"/>
      <w:tr w:rsidR="00B4615E" w14:paraId="2C33334B" w14:textId="77777777" w:rsidTr="00E457CF">
        <w:tc>
          <w:tcPr>
            <w:tcW w:w="704" w:type="dxa"/>
          </w:tcPr>
          <w:p w14:paraId="5068CB89" w14:textId="4BAB3456" w:rsidR="00B4615E" w:rsidRDefault="00AB02BD" w:rsidP="00E457CF">
            <w:pPr>
              <w:jc w:val="center"/>
              <w:rPr>
                <w:rFonts w:ascii="Arial" w:hAnsi="Arial" w:cs="Arial"/>
                <w:sz w:val="24"/>
                <w:szCs w:val="24"/>
              </w:rPr>
            </w:pPr>
            <w:r>
              <w:rPr>
                <w:rFonts w:ascii="Arial" w:hAnsi="Arial" w:cs="Arial"/>
                <w:sz w:val="24"/>
                <w:szCs w:val="24"/>
              </w:rPr>
              <w:t>24</w:t>
            </w:r>
          </w:p>
        </w:tc>
        <w:tc>
          <w:tcPr>
            <w:tcW w:w="5812" w:type="dxa"/>
          </w:tcPr>
          <w:p w14:paraId="02A174F2" w14:textId="77777777" w:rsidR="00B4615E" w:rsidRDefault="00586E67" w:rsidP="00586E67">
            <w:pPr>
              <w:rPr>
                <w:rFonts w:ascii="Arial" w:hAnsi="Arial" w:cs="Arial"/>
                <w:sz w:val="24"/>
                <w:szCs w:val="24"/>
              </w:rPr>
            </w:pPr>
            <w:r w:rsidRPr="00586E67">
              <w:rPr>
                <w:rFonts w:ascii="Arial" w:hAnsi="Arial" w:cs="Arial"/>
                <w:sz w:val="24"/>
                <w:szCs w:val="24"/>
              </w:rPr>
              <w:t>Die hygienerelevanten Maßnahmen vor, während und nach Operationen bzw.</w:t>
            </w:r>
            <w:r>
              <w:rPr>
                <w:rFonts w:ascii="Arial" w:hAnsi="Arial" w:cs="Arial"/>
                <w:sz w:val="24"/>
                <w:szCs w:val="24"/>
              </w:rPr>
              <w:t xml:space="preserve"> </w:t>
            </w:r>
            <w:r w:rsidRPr="00586E67">
              <w:rPr>
                <w:rFonts w:ascii="Arial" w:hAnsi="Arial" w:cs="Arial"/>
                <w:sz w:val="24"/>
                <w:szCs w:val="24"/>
              </w:rPr>
              <w:t>kleineren invasiven Eingriffen</w:t>
            </w:r>
            <w:r>
              <w:rPr>
                <w:rFonts w:ascii="Arial" w:hAnsi="Arial" w:cs="Arial"/>
                <w:sz w:val="24"/>
                <w:szCs w:val="24"/>
              </w:rPr>
              <w:t>,</w:t>
            </w:r>
            <w:r w:rsidRPr="00586E67">
              <w:rPr>
                <w:rFonts w:ascii="Arial" w:hAnsi="Arial" w:cs="Arial"/>
                <w:sz w:val="24"/>
                <w:szCs w:val="24"/>
              </w:rPr>
              <w:t xml:space="preserve"> sind schriftlich festgelegt.</w:t>
            </w:r>
          </w:p>
          <w:p w14:paraId="19BCD4BF" w14:textId="77777777" w:rsidR="00586E67" w:rsidRPr="00586E67" w:rsidRDefault="00586E67" w:rsidP="00586E67">
            <w:pPr>
              <w:pStyle w:val="Listenabsatz"/>
              <w:numPr>
                <w:ilvl w:val="0"/>
                <w:numId w:val="24"/>
              </w:numPr>
              <w:spacing w:after="0" w:line="240" w:lineRule="auto"/>
              <w:rPr>
                <w:rFonts w:ascii="Arial" w:hAnsi="Arial" w:cs="Arial"/>
                <w:sz w:val="24"/>
                <w:szCs w:val="24"/>
              </w:rPr>
            </w:pPr>
            <w:r w:rsidRPr="00586E67">
              <w:rPr>
                <w:rFonts w:ascii="Arial" w:hAnsi="Arial" w:cs="Arial"/>
                <w:sz w:val="24"/>
                <w:szCs w:val="24"/>
              </w:rPr>
              <w:t>Folgende hygienerelevanten Maßnahmen vor, während und nach Operationen bzw. kleineren invasiven Eingriffen zum Schutz des Patienten sind zu regeln:</w:t>
            </w:r>
          </w:p>
          <w:p w14:paraId="7C3A561C" w14:textId="706ABF4D" w:rsidR="00586E67" w:rsidRPr="00586E67" w:rsidRDefault="00586E67" w:rsidP="00586E67">
            <w:pPr>
              <w:pStyle w:val="Listenabsatz"/>
              <w:numPr>
                <w:ilvl w:val="0"/>
                <w:numId w:val="24"/>
              </w:numPr>
              <w:spacing w:after="0" w:line="240" w:lineRule="auto"/>
              <w:rPr>
                <w:rFonts w:ascii="Arial" w:hAnsi="Arial" w:cs="Arial"/>
                <w:sz w:val="24"/>
                <w:szCs w:val="24"/>
              </w:rPr>
            </w:pPr>
            <w:r w:rsidRPr="00586E67">
              <w:rPr>
                <w:rFonts w:ascii="Arial" w:hAnsi="Arial" w:cs="Arial"/>
                <w:sz w:val="24"/>
                <w:szCs w:val="24"/>
              </w:rPr>
              <w:t>vor OP/ Eingriff:</w:t>
            </w:r>
          </w:p>
          <w:p w14:paraId="65066F40" w14:textId="29D6F9E9" w:rsidR="00586E67" w:rsidRPr="00586E67" w:rsidRDefault="00586E67" w:rsidP="00586E67">
            <w:pPr>
              <w:pStyle w:val="Listenabsatz"/>
              <w:spacing w:after="0" w:line="240" w:lineRule="auto"/>
              <w:rPr>
                <w:rFonts w:ascii="Arial" w:hAnsi="Arial" w:cs="Arial"/>
                <w:sz w:val="24"/>
                <w:szCs w:val="24"/>
              </w:rPr>
            </w:pPr>
            <w:r w:rsidRPr="00586E67">
              <w:rPr>
                <w:rFonts w:ascii="Arial" w:hAnsi="Arial" w:cs="Arial"/>
                <w:sz w:val="24"/>
                <w:szCs w:val="24"/>
              </w:rPr>
              <w:t>Vorbereitung des Patienten (z.B. Haarentfernung, Reinigung und Desinfektion der Haut)</w:t>
            </w:r>
          </w:p>
          <w:p w14:paraId="42E6C67D" w14:textId="6436B502" w:rsidR="00586E67" w:rsidRPr="00586E67" w:rsidRDefault="00586E67" w:rsidP="00586E67">
            <w:pPr>
              <w:pStyle w:val="Listenabsatz"/>
              <w:spacing w:after="0" w:line="240" w:lineRule="auto"/>
              <w:rPr>
                <w:rFonts w:ascii="Arial" w:hAnsi="Arial" w:cs="Arial"/>
                <w:sz w:val="24"/>
                <w:szCs w:val="24"/>
              </w:rPr>
            </w:pPr>
            <w:r w:rsidRPr="00586E67">
              <w:rPr>
                <w:rFonts w:ascii="Arial" w:hAnsi="Arial" w:cs="Arial"/>
                <w:sz w:val="24"/>
                <w:szCs w:val="24"/>
              </w:rPr>
              <w:t>Bekleidung und Schutzausrüstung des Personals</w:t>
            </w:r>
          </w:p>
          <w:p w14:paraId="2A5973E4" w14:textId="03727133" w:rsidR="00586E67" w:rsidRPr="00586E67" w:rsidRDefault="00586E67" w:rsidP="00586E67">
            <w:pPr>
              <w:pStyle w:val="Listenabsatz"/>
              <w:spacing w:after="0" w:line="240" w:lineRule="auto"/>
              <w:rPr>
                <w:rFonts w:ascii="Arial" w:hAnsi="Arial" w:cs="Arial"/>
                <w:sz w:val="24"/>
                <w:szCs w:val="24"/>
              </w:rPr>
            </w:pPr>
            <w:r w:rsidRPr="00586E67">
              <w:rPr>
                <w:rFonts w:ascii="Arial" w:hAnsi="Arial" w:cs="Arial"/>
                <w:sz w:val="24"/>
                <w:szCs w:val="24"/>
              </w:rPr>
              <w:t>das Vorbereiten des Operationsumfeldes</w:t>
            </w:r>
          </w:p>
          <w:p w14:paraId="44BFBA6F" w14:textId="7980753F" w:rsidR="00586E67" w:rsidRPr="00586E67" w:rsidRDefault="00586E67" w:rsidP="00586E67">
            <w:pPr>
              <w:pStyle w:val="Listenabsatz"/>
              <w:numPr>
                <w:ilvl w:val="0"/>
                <w:numId w:val="24"/>
              </w:numPr>
              <w:spacing w:after="0" w:line="240" w:lineRule="auto"/>
              <w:rPr>
                <w:rFonts w:ascii="Arial" w:hAnsi="Arial" w:cs="Arial"/>
                <w:sz w:val="24"/>
                <w:szCs w:val="24"/>
              </w:rPr>
            </w:pPr>
            <w:r w:rsidRPr="00586E67">
              <w:rPr>
                <w:rFonts w:ascii="Arial" w:hAnsi="Arial" w:cs="Arial"/>
                <w:sz w:val="24"/>
                <w:szCs w:val="24"/>
              </w:rPr>
              <w:t>während OP/ Eingriff: aseptische Durchführung aller Arbeitsschritte</w:t>
            </w:r>
          </w:p>
          <w:p w14:paraId="1A280366" w14:textId="77777777" w:rsidR="00586E67" w:rsidRDefault="00586E67" w:rsidP="00586E67">
            <w:pPr>
              <w:pStyle w:val="Listenabsatz"/>
              <w:numPr>
                <w:ilvl w:val="0"/>
                <w:numId w:val="24"/>
              </w:numPr>
              <w:rPr>
                <w:rFonts w:ascii="Arial" w:hAnsi="Arial" w:cs="Arial"/>
                <w:sz w:val="24"/>
                <w:szCs w:val="24"/>
              </w:rPr>
            </w:pPr>
            <w:r w:rsidRPr="00586E67">
              <w:rPr>
                <w:rFonts w:ascii="Arial" w:hAnsi="Arial" w:cs="Arial"/>
                <w:sz w:val="24"/>
                <w:szCs w:val="24"/>
              </w:rPr>
              <w:t>nach OP/ Eingriff: Wundversorgung</w:t>
            </w:r>
          </w:p>
          <w:p w14:paraId="5F551C69" w14:textId="6FFFB48F" w:rsidR="00586E67" w:rsidRPr="00516F27" w:rsidRDefault="00516F27" w:rsidP="00516F27">
            <w:pPr>
              <w:rPr>
                <w:rFonts w:ascii="Arial" w:hAnsi="Arial" w:cs="Arial"/>
                <w:b/>
                <w:bCs/>
                <w:sz w:val="24"/>
                <w:szCs w:val="24"/>
              </w:rPr>
            </w:pPr>
            <w:r w:rsidRPr="00516F27">
              <w:rPr>
                <w:rFonts w:ascii="Arial" w:hAnsi="Arial" w:cs="Arial"/>
                <w:b/>
                <w:bCs/>
                <w:sz w:val="24"/>
                <w:szCs w:val="24"/>
              </w:rPr>
              <w:t>Siehe O1R16</w:t>
            </w:r>
          </w:p>
        </w:tc>
        <w:tc>
          <w:tcPr>
            <w:tcW w:w="1276" w:type="dxa"/>
          </w:tcPr>
          <w:p w14:paraId="5F2FD996" w14:textId="77777777" w:rsidR="00B4615E" w:rsidRDefault="00B4615E" w:rsidP="00E457CF">
            <w:pPr>
              <w:rPr>
                <w:rFonts w:ascii="Arial" w:hAnsi="Arial" w:cs="Arial"/>
                <w:sz w:val="24"/>
                <w:szCs w:val="24"/>
              </w:rPr>
            </w:pPr>
          </w:p>
        </w:tc>
        <w:tc>
          <w:tcPr>
            <w:tcW w:w="1270" w:type="dxa"/>
          </w:tcPr>
          <w:p w14:paraId="49BB297B" w14:textId="77777777" w:rsidR="00B4615E" w:rsidRDefault="00B4615E" w:rsidP="00E457CF">
            <w:pPr>
              <w:rPr>
                <w:rFonts w:ascii="Arial" w:hAnsi="Arial" w:cs="Arial"/>
                <w:sz w:val="24"/>
                <w:szCs w:val="24"/>
              </w:rPr>
            </w:pPr>
          </w:p>
        </w:tc>
      </w:tr>
      <w:tr w:rsidR="00B4615E" w14:paraId="5E819FB6" w14:textId="77777777" w:rsidTr="00E457CF">
        <w:tc>
          <w:tcPr>
            <w:tcW w:w="704" w:type="dxa"/>
          </w:tcPr>
          <w:p w14:paraId="1C01A1DC" w14:textId="7BC8B1A6" w:rsidR="00B4615E" w:rsidRDefault="00586E67" w:rsidP="00E457CF">
            <w:pPr>
              <w:jc w:val="center"/>
              <w:rPr>
                <w:rFonts w:ascii="Arial" w:hAnsi="Arial" w:cs="Arial"/>
                <w:sz w:val="24"/>
                <w:szCs w:val="24"/>
              </w:rPr>
            </w:pPr>
            <w:r>
              <w:rPr>
                <w:rFonts w:ascii="Arial" w:hAnsi="Arial" w:cs="Arial"/>
                <w:sz w:val="24"/>
                <w:szCs w:val="24"/>
              </w:rPr>
              <w:t>25</w:t>
            </w:r>
          </w:p>
        </w:tc>
        <w:tc>
          <w:tcPr>
            <w:tcW w:w="5812" w:type="dxa"/>
          </w:tcPr>
          <w:p w14:paraId="00246460" w14:textId="77777777" w:rsidR="00B4615E" w:rsidRDefault="00DD7AC9" w:rsidP="00C54514">
            <w:pPr>
              <w:rPr>
                <w:rFonts w:ascii="Arial" w:hAnsi="Arial" w:cs="Arial"/>
                <w:sz w:val="24"/>
                <w:szCs w:val="24"/>
              </w:rPr>
            </w:pPr>
            <w:r w:rsidRPr="00DD7AC9">
              <w:rPr>
                <w:rFonts w:ascii="Arial" w:hAnsi="Arial" w:cs="Arial"/>
                <w:sz w:val="24"/>
                <w:szCs w:val="24"/>
              </w:rPr>
              <w:t>Die Medikamentenlagerung erfolgt so, dass die Zusammensetzung oder die Wirkung nicht beeinträchtigt wird.</w:t>
            </w:r>
          </w:p>
          <w:p w14:paraId="2097A1FB" w14:textId="77777777" w:rsidR="00DD7AC9" w:rsidRPr="00DD7AC9" w:rsidRDefault="00DD7AC9" w:rsidP="00DD7AC9">
            <w:pPr>
              <w:pStyle w:val="Listenabsatz"/>
              <w:numPr>
                <w:ilvl w:val="0"/>
                <w:numId w:val="25"/>
              </w:numPr>
              <w:spacing w:after="0" w:line="240" w:lineRule="auto"/>
              <w:rPr>
                <w:rFonts w:ascii="Arial" w:hAnsi="Arial" w:cs="Arial"/>
                <w:sz w:val="24"/>
                <w:szCs w:val="24"/>
              </w:rPr>
            </w:pPr>
            <w:r w:rsidRPr="00DD7AC9">
              <w:rPr>
                <w:rFonts w:ascii="Arial" w:hAnsi="Arial" w:cs="Arial"/>
                <w:sz w:val="24"/>
                <w:szCs w:val="24"/>
              </w:rPr>
              <w:t>Die Maßnahmen einer korrekten Medikamentenlagerung sind:</w:t>
            </w:r>
          </w:p>
          <w:p w14:paraId="742DD5F9" w14:textId="009C8DA3" w:rsidR="00DD7AC9" w:rsidRPr="00DD7AC9" w:rsidRDefault="00DD7AC9" w:rsidP="00DD7AC9">
            <w:pPr>
              <w:pStyle w:val="Listenabsatz"/>
              <w:numPr>
                <w:ilvl w:val="0"/>
                <w:numId w:val="25"/>
              </w:numPr>
              <w:spacing w:after="0" w:line="240" w:lineRule="auto"/>
              <w:rPr>
                <w:rFonts w:ascii="Arial" w:hAnsi="Arial" w:cs="Arial"/>
                <w:sz w:val="24"/>
                <w:szCs w:val="24"/>
              </w:rPr>
            </w:pPr>
            <w:r w:rsidRPr="00DD7AC9">
              <w:rPr>
                <w:rFonts w:ascii="Arial" w:hAnsi="Arial" w:cs="Arial"/>
                <w:sz w:val="24"/>
                <w:szCs w:val="24"/>
              </w:rPr>
              <w:t>trocken, staub- und lichtgeschützt und nicht über 25°C</w:t>
            </w:r>
          </w:p>
          <w:p w14:paraId="1D76AFB7" w14:textId="3BEC1289" w:rsidR="00DD7AC9" w:rsidRPr="00DD7AC9" w:rsidRDefault="00DD7AC9" w:rsidP="00DD7AC9">
            <w:pPr>
              <w:pStyle w:val="Listenabsatz"/>
              <w:numPr>
                <w:ilvl w:val="0"/>
                <w:numId w:val="25"/>
              </w:numPr>
              <w:spacing w:after="0" w:line="240" w:lineRule="auto"/>
              <w:rPr>
                <w:rFonts w:ascii="Arial" w:hAnsi="Arial" w:cs="Arial"/>
                <w:sz w:val="24"/>
                <w:szCs w:val="24"/>
              </w:rPr>
            </w:pPr>
            <w:r w:rsidRPr="00DD7AC9">
              <w:rPr>
                <w:rFonts w:ascii="Arial" w:hAnsi="Arial" w:cs="Arial"/>
                <w:sz w:val="24"/>
                <w:szCs w:val="24"/>
              </w:rPr>
              <w:t>bei kühlkettenpflichtigen Arzneimitteln im Arzneimittelkühlschrank bei +2°C - +8°C, mit regelmäßiger und dokumentierter Temperaturkontrolle</w:t>
            </w:r>
          </w:p>
          <w:p w14:paraId="6D3FB580" w14:textId="2DC60773" w:rsidR="00DD7AC9" w:rsidRPr="00DD7AC9" w:rsidRDefault="00DD7AC9" w:rsidP="00DD7AC9">
            <w:pPr>
              <w:pStyle w:val="Listenabsatz"/>
              <w:numPr>
                <w:ilvl w:val="0"/>
                <w:numId w:val="25"/>
              </w:numPr>
              <w:spacing w:after="0" w:line="240" w:lineRule="auto"/>
              <w:rPr>
                <w:rFonts w:ascii="Arial" w:hAnsi="Arial" w:cs="Arial"/>
                <w:sz w:val="24"/>
                <w:szCs w:val="24"/>
              </w:rPr>
            </w:pPr>
            <w:r w:rsidRPr="00DD7AC9">
              <w:rPr>
                <w:rFonts w:ascii="Arial" w:hAnsi="Arial" w:cs="Arial"/>
                <w:sz w:val="24"/>
                <w:szCs w:val="24"/>
              </w:rPr>
              <w:t>unzugänglich für nicht befugte Personen</w:t>
            </w:r>
          </w:p>
          <w:p w14:paraId="4022EE47" w14:textId="48D69F12" w:rsidR="00DD7AC9" w:rsidRPr="00DD7AC9" w:rsidRDefault="00DD7AC9" w:rsidP="00DD7AC9">
            <w:pPr>
              <w:pStyle w:val="Listenabsatz"/>
              <w:numPr>
                <w:ilvl w:val="0"/>
                <w:numId w:val="25"/>
              </w:numPr>
              <w:spacing w:after="0" w:line="240" w:lineRule="auto"/>
              <w:rPr>
                <w:rFonts w:ascii="Arial" w:hAnsi="Arial" w:cs="Arial"/>
                <w:sz w:val="24"/>
                <w:szCs w:val="24"/>
              </w:rPr>
            </w:pPr>
            <w:r w:rsidRPr="00DD7AC9">
              <w:rPr>
                <w:rFonts w:ascii="Arial" w:hAnsi="Arial" w:cs="Arial"/>
                <w:sz w:val="24"/>
                <w:szCs w:val="24"/>
              </w:rPr>
              <w:t>unter Beachtung der Anbruch-/Verfallsdaten und ggf. der Uhrzeit</w:t>
            </w:r>
          </w:p>
          <w:p w14:paraId="171C0086" w14:textId="035DCEB1" w:rsidR="00DD7AC9" w:rsidRPr="00DD7AC9" w:rsidRDefault="00DD7AC9" w:rsidP="00DD7AC9">
            <w:pPr>
              <w:pStyle w:val="Listenabsatz"/>
              <w:numPr>
                <w:ilvl w:val="0"/>
                <w:numId w:val="25"/>
              </w:numPr>
              <w:spacing w:after="0" w:line="240" w:lineRule="auto"/>
              <w:rPr>
                <w:rFonts w:ascii="Arial" w:hAnsi="Arial" w:cs="Arial"/>
                <w:sz w:val="24"/>
                <w:szCs w:val="24"/>
              </w:rPr>
            </w:pPr>
            <w:r w:rsidRPr="00DD7AC9">
              <w:rPr>
                <w:rFonts w:ascii="Arial" w:hAnsi="Arial" w:cs="Arial"/>
                <w:sz w:val="24"/>
                <w:szCs w:val="24"/>
              </w:rPr>
              <w:t>getrennt von Lebensmitteln</w:t>
            </w:r>
          </w:p>
          <w:p w14:paraId="24D29644" w14:textId="77777777" w:rsidR="00DD7AC9" w:rsidRPr="00DD7AC9" w:rsidRDefault="00DD7AC9" w:rsidP="00DD7AC9">
            <w:pPr>
              <w:pStyle w:val="Listenabsatz"/>
              <w:spacing w:after="0" w:line="240" w:lineRule="auto"/>
              <w:rPr>
                <w:rFonts w:ascii="Arial" w:hAnsi="Arial" w:cs="Arial"/>
                <w:sz w:val="24"/>
                <w:szCs w:val="24"/>
              </w:rPr>
            </w:pPr>
            <w:r w:rsidRPr="00DD7AC9">
              <w:rPr>
                <w:rFonts w:ascii="Arial" w:hAnsi="Arial" w:cs="Arial"/>
                <w:sz w:val="24"/>
                <w:szCs w:val="24"/>
              </w:rPr>
              <w:t>Um Verwechslungen und Verunreinigungen zu vermeiden, sollten Arzneimittel nie in andere Gefäße umgefüllt werden. Arzneimittel bleiben stets in der Originalverpackung (mit Verfallsdatum und</w:t>
            </w:r>
          </w:p>
          <w:p w14:paraId="3DDB70A4" w14:textId="77777777" w:rsidR="00DD7AC9" w:rsidRPr="00DD7AC9" w:rsidRDefault="00DD7AC9" w:rsidP="00DD7AC9">
            <w:pPr>
              <w:pStyle w:val="Listenabsatz"/>
              <w:spacing w:after="0" w:line="240" w:lineRule="auto"/>
              <w:rPr>
                <w:rFonts w:ascii="Arial" w:hAnsi="Arial" w:cs="Arial"/>
                <w:sz w:val="24"/>
                <w:szCs w:val="24"/>
              </w:rPr>
            </w:pPr>
            <w:r w:rsidRPr="00DD7AC9">
              <w:rPr>
                <w:rFonts w:ascii="Arial" w:hAnsi="Arial" w:cs="Arial"/>
                <w:sz w:val="24"/>
                <w:szCs w:val="24"/>
              </w:rPr>
              <w:t>Chargennummer) und die Packungsbeilage wird nicht aus der Originalverpackung entfernt.</w:t>
            </w:r>
          </w:p>
          <w:p w14:paraId="6080AF47" w14:textId="77777777" w:rsidR="00DD7AC9" w:rsidRDefault="00DD7AC9" w:rsidP="00DD7AC9">
            <w:pPr>
              <w:pStyle w:val="Listenabsatz"/>
              <w:numPr>
                <w:ilvl w:val="0"/>
                <w:numId w:val="25"/>
              </w:numPr>
              <w:rPr>
                <w:rFonts w:ascii="Arial" w:hAnsi="Arial" w:cs="Arial"/>
                <w:sz w:val="24"/>
                <w:szCs w:val="24"/>
              </w:rPr>
            </w:pPr>
            <w:r w:rsidRPr="00DD7AC9">
              <w:rPr>
                <w:rFonts w:ascii="Arial" w:hAnsi="Arial" w:cs="Arial"/>
                <w:sz w:val="24"/>
                <w:szCs w:val="24"/>
              </w:rPr>
              <w:t>Insgesamt sind bei der Medikamentenlagerung die jeweiligen Herstellerangaben zu beachten.</w:t>
            </w:r>
          </w:p>
          <w:p w14:paraId="47861C5E" w14:textId="77777777" w:rsidR="00DD7AC9" w:rsidRDefault="00DD7AC9" w:rsidP="00DD7AC9">
            <w:pPr>
              <w:pStyle w:val="Listenabsatz"/>
              <w:rPr>
                <w:rFonts w:ascii="Arial" w:hAnsi="Arial" w:cs="Arial"/>
                <w:sz w:val="24"/>
                <w:szCs w:val="24"/>
              </w:rPr>
            </w:pPr>
          </w:p>
          <w:p w14:paraId="01CC91D4" w14:textId="03E9F832" w:rsidR="00DD7AC9" w:rsidRPr="00516F27" w:rsidRDefault="00516F27" w:rsidP="00516F27">
            <w:pPr>
              <w:rPr>
                <w:rFonts w:ascii="Arial" w:hAnsi="Arial" w:cs="Arial"/>
                <w:b/>
                <w:bCs/>
                <w:sz w:val="24"/>
                <w:szCs w:val="24"/>
              </w:rPr>
            </w:pPr>
            <w:r w:rsidRPr="00516F27">
              <w:rPr>
                <w:rFonts w:ascii="Arial" w:hAnsi="Arial" w:cs="Arial"/>
                <w:b/>
                <w:bCs/>
                <w:sz w:val="24"/>
                <w:szCs w:val="24"/>
              </w:rPr>
              <w:t>Siehe O1R25</w:t>
            </w:r>
          </w:p>
          <w:p w14:paraId="33CDA3EE" w14:textId="77777777" w:rsidR="00DD7AC9" w:rsidRDefault="00DD7AC9" w:rsidP="00DD7AC9">
            <w:pPr>
              <w:pStyle w:val="Listenabsatz"/>
              <w:rPr>
                <w:rFonts w:ascii="Arial" w:hAnsi="Arial" w:cs="Arial"/>
                <w:sz w:val="24"/>
                <w:szCs w:val="24"/>
              </w:rPr>
            </w:pPr>
          </w:p>
          <w:p w14:paraId="05AB263B" w14:textId="200325CB" w:rsidR="00DD7AC9" w:rsidRPr="00DD7AC9" w:rsidRDefault="00DD7AC9" w:rsidP="00DD7AC9">
            <w:pPr>
              <w:pStyle w:val="Listenabsatz"/>
              <w:rPr>
                <w:rFonts w:ascii="Arial" w:hAnsi="Arial" w:cs="Arial"/>
                <w:sz w:val="24"/>
                <w:szCs w:val="24"/>
              </w:rPr>
            </w:pPr>
          </w:p>
        </w:tc>
        <w:tc>
          <w:tcPr>
            <w:tcW w:w="1276" w:type="dxa"/>
          </w:tcPr>
          <w:p w14:paraId="11E6467B" w14:textId="77777777" w:rsidR="00B4615E" w:rsidRDefault="00B4615E" w:rsidP="00E457CF">
            <w:pPr>
              <w:rPr>
                <w:rFonts w:ascii="Arial" w:hAnsi="Arial" w:cs="Arial"/>
                <w:sz w:val="24"/>
                <w:szCs w:val="24"/>
              </w:rPr>
            </w:pPr>
          </w:p>
        </w:tc>
        <w:tc>
          <w:tcPr>
            <w:tcW w:w="1270" w:type="dxa"/>
          </w:tcPr>
          <w:p w14:paraId="4A2A9421" w14:textId="77777777" w:rsidR="00B4615E" w:rsidRDefault="00B4615E" w:rsidP="00E457CF">
            <w:pPr>
              <w:rPr>
                <w:rFonts w:ascii="Arial" w:hAnsi="Arial" w:cs="Arial"/>
                <w:sz w:val="24"/>
                <w:szCs w:val="24"/>
              </w:rPr>
            </w:pPr>
          </w:p>
        </w:tc>
      </w:tr>
      <w:tr w:rsidR="00DD7AC9" w14:paraId="59202547" w14:textId="77777777" w:rsidTr="00164E90">
        <w:tc>
          <w:tcPr>
            <w:tcW w:w="704" w:type="dxa"/>
          </w:tcPr>
          <w:p w14:paraId="78789979" w14:textId="77777777" w:rsidR="00DD7AC9" w:rsidRDefault="00DD7AC9" w:rsidP="00164E90">
            <w:pPr>
              <w:jc w:val="center"/>
              <w:rPr>
                <w:rFonts w:ascii="Arial" w:hAnsi="Arial" w:cs="Arial"/>
                <w:b/>
                <w:sz w:val="24"/>
                <w:szCs w:val="24"/>
              </w:rPr>
            </w:pPr>
          </w:p>
          <w:p w14:paraId="45A4B117" w14:textId="77777777" w:rsidR="00DD7AC9" w:rsidRPr="009F05BD" w:rsidRDefault="00DD7AC9" w:rsidP="00164E90">
            <w:pPr>
              <w:jc w:val="center"/>
              <w:rPr>
                <w:rFonts w:ascii="Arial" w:hAnsi="Arial" w:cs="Arial"/>
                <w:b/>
                <w:sz w:val="24"/>
                <w:szCs w:val="24"/>
              </w:rPr>
            </w:pPr>
            <w:r>
              <w:rPr>
                <w:rFonts w:ascii="Arial" w:hAnsi="Arial" w:cs="Arial"/>
                <w:b/>
                <w:sz w:val="24"/>
                <w:szCs w:val="24"/>
              </w:rPr>
              <w:t>Nr.</w:t>
            </w:r>
          </w:p>
        </w:tc>
        <w:tc>
          <w:tcPr>
            <w:tcW w:w="5812" w:type="dxa"/>
          </w:tcPr>
          <w:p w14:paraId="5A2A9C31" w14:textId="77777777" w:rsidR="00DD7AC9" w:rsidRPr="00D231DE" w:rsidRDefault="00DD7AC9" w:rsidP="00164E90">
            <w:pPr>
              <w:rPr>
                <w:rFonts w:ascii="Arial" w:hAnsi="Arial" w:cs="Arial"/>
                <w:b/>
                <w:bCs/>
                <w:sz w:val="24"/>
                <w:szCs w:val="24"/>
              </w:rPr>
            </w:pPr>
            <w:r w:rsidRPr="00D231DE">
              <w:rPr>
                <w:rFonts w:ascii="Arial" w:hAnsi="Arial" w:cs="Arial"/>
                <w:b/>
                <w:bCs/>
                <w:sz w:val="24"/>
                <w:szCs w:val="24"/>
              </w:rPr>
              <w:t>Maßnahmen der Basishygiene</w:t>
            </w:r>
          </w:p>
          <w:p w14:paraId="2FB6DFAA" w14:textId="77777777" w:rsidR="00DD7AC9" w:rsidRPr="00D231DE" w:rsidRDefault="00DD7AC9"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15AF4AC3" w14:textId="77777777" w:rsidR="00DD7AC9" w:rsidRDefault="00DD7AC9" w:rsidP="00164E90">
            <w:pPr>
              <w:jc w:val="center"/>
              <w:rPr>
                <w:rFonts w:ascii="Arial" w:hAnsi="Arial" w:cs="Arial"/>
                <w:sz w:val="24"/>
                <w:szCs w:val="24"/>
              </w:rPr>
            </w:pPr>
            <w:r>
              <w:object w:dxaOrig="1524" w:dyaOrig="1548" w14:anchorId="2592D0F8">
                <v:shape id="_x0000_i1413" type="#_x0000_t75" style="width:30pt;height:30pt" o:ole="">
                  <v:imagedata r:id="rId5" o:title=""/>
                </v:shape>
                <o:OLEObject Type="Embed" ProgID="PBrush" ShapeID="_x0000_i1413" DrawAspect="Content" ObjectID="_1733400981" r:id="rId33"/>
              </w:object>
            </w:r>
          </w:p>
        </w:tc>
        <w:tc>
          <w:tcPr>
            <w:tcW w:w="1270" w:type="dxa"/>
          </w:tcPr>
          <w:p w14:paraId="00D3D1B1" w14:textId="77777777" w:rsidR="00DD7AC9" w:rsidRDefault="00DD7AC9" w:rsidP="00164E90">
            <w:pPr>
              <w:jc w:val="center"/>
              <w:rPr>
                <w:rFonts w:ascii="Arial" w:hAnsi="Arial" w:cs="Arial"/>
                <w:sz w:val="24"/>
                <w:szCs w:val="24"/>
              </w:rPr>
            </w:pPr>
            <w:r>
              <w:object w:dxaOrig="1488" w:dyaOrig="1500" w14:anchorId="0C677823">
                <v:shape id="_x0000_i1414" type="#_x0000_t75" style="width:30pt;height:30pt" o:ole="">
                  <v:imagedata r:id="rId7" o:title=""/>
                </v:shape>
                <o:OLEObject Type="Embed" ProgID="PBrush" ShapeID="_x0000_i1414" DrawAspect="Content" ObjectID="_1733400982" r:id="rId34"/>
              </w:object>
            </w:r>
          </w:p>
        </w:tc>
      </w:tr>
      <w:tr w:rsidR="00B4615E" w14:paraId="33E8C3FB" w14:textId="77777777" w:rsidTr="00E457CF">
        <w:tc>
          <w:tcPr>
            <w:tcW w:w="704" w:type="dxa"/>
          </w:tcPr>
          <w:p w14:paraId="0BB53470" w14:textId="40ACAFC5" w:rsidR="00B4615E" w:rsidRDefault="00DD7AC9" w:rsidP="00E457CF">
            <w:pPr>
              <w:jc w:val="center"/>
              <w:rPr>
                <w:rFonts w:ascii="Arial" w:hAnsi="Arial" w:cs="Arial"/>
                <w:sz w:val="24"/>
                <w:szCs w:val="24"/>
              </w:rPr>
            </w:pPr>
            <w:r>
              <w:rPr>
                <w:rFonts w:ascii="Arial" w:hAnsi="Arial" w:cs="Arial"/>
                <w:sz w:val="24"/>
                <w:szCs w:val="24"/>
              </w:rPr>
              <w:t>26</w:t>
            </w:r>
          </w:p>
        </w:tc>
        <w:tc>
          <w:tcPr>
            <w:tcW w:w="5812" w:type="dxa"/>
          </w:tcPr>
          <w:p w14:paraId="2DCDA64E" w14:textId="77777777" w:rsidR="00B4615E" w:rsidRDefault="00A15F90" w:rsidP="00A15F90">
            <w:pPr>
              <w:rPr>
                <w:rFonts w:ascii="Arial" w:hAnsi="Arial" w:cs="Arial"/>
                <w:sz w:val="24"/>
                <w:szCs w:val="24"/>
              </w:rPr>
            </w:pPr>
            <w:r w:rsidRPr="00A15F90">
              <w:rPr>
                <w:rFonts w:ascii="Arial" w:hAnsi="Arial" w:cs="Arial"/>
                <w:sz w:val="24"/>
                <w:szCs w:val="24"/>
              </w:rPr>
              <w:t>Der hygienische Umgang mit Salben, Tropfen, Injektionen und Infusionslösungen</w:t>
            </w:r>
            <w:r>
              <w:rPr>
                <w:rFonts w:ascii="Arial" w:hAnsi="Arial" w:cs="Arial"/>
                <w:sz w:val="24"/>
                <w:szCs w:val="24"/>
              </w:rPr>
              <w:t xml:space="preserve"> </w:t>
            </w:r>
            <w:r w:rsidRPr="00A15F90">
              <w:rPr>
                <w:rFonts w:ascii="Arial" w:hAnsi="Arial" w:cs="Arial"/>
                <w:sz w:val="24"/>
                <w:szCs w:val="24"/>
              </w:rPr>
              <w:t>ist schriftlich geregelt.</w:t>
            </w:r>
          </w:p>
          <w:p w14:paraId="653FDFF2" w14:textId="77777777" w:rsidR="00A15F90" w:rsidRPr="00A15F90" w:rsidRDefault="00A15F90" w:rsidP="00A15F90">
            <w:pPr>
              <w:pStyle w:val="Listenabsatz"/>
              <w:numPr>
                <w:ilvl w:val="0"/>
                <w:numId w:val="25"/>
              </w:numPr>
              <w:spacing w:after="0" w:line="240" w:lineRule="auto"/>
              <w:rPr>
                <w:rFonts w:ascii="Arial" w:hAnsi="Arial" w:cs="Arial"/>
                <w:sz w:val="24"/>
                <w:szCs w:val="24"/>
              </w:rPr>
            </w:pPr>
            <w:r w:rsidRPr="00A15F90">
              <w:rPr>
                <w:rFonts w:ascii="Arial" w:hAnsi="Arial" w:cs="Arial"/>
                <w:sz w:val="24"/>
                <w:szCs w:val="24"/>
              </w:rPr>
              <w:t>Der hygienisch korrekte Umgang ist abhängig von der Verabreichungsform:</w:t>
            </w:r>
          </w:p>
          <w:p w14:paraId="5E7F2F10" w14:textId="77777777" w:rsidR="00A15F90" w:rsidRPr="00A15F90" w:rsidRDefault="00A15F90" w:rsidP="00A15F90">
            <w:pPr>
              <w:pStyle w:val="Listenabsatz"/>
              <w:numPr>
                <w:ilvl w:val="0"/>
                <w:numId w:val="25"/>
              </w:numPr>
              <w:spacing w:after="0" w:line="240" w:lineRule="auto"/>
              <w:rPr>
                <w:rFonts w:ascii="Arial" w:hAnsi="Arial" w:cs="Arial"/>
                <w:sz w:val="24"/>
                <w:szCs w:val="24"/>
              </w:rPr>
            </w:pPr>
            <w:r w:rsidRPr="00A15F90">
              <w:rPr>
                <w:rFonts w:ascii="Arial" w:hAnsi="Arial" w:cs="Arial"/>
                <w:sz w:val="24"/>
                <w:szCs w:val="24"/>
              </w:rPr>
              <w:t>Tropfenflaschen/Pipetten</w:t>
            </w:r>
          </w:p>
          <w:p w14:paraId="503D6515" w14:textId="1367DD57" w:rsidR="00A15F90" w:rsidRPr="00A15F90" w:rsidRDefault="00A15F90" w:rsidP="00A15F90">
            <w:pPr>
              <w:pStyle w:val="Listenabsatz"/>
              <w:spacing w:after="0" w:line="240" w:lineRule="auto"/>
              <w:rPr>
                <w:rFonts w:ascii="Arial" w:hAnsi="Arial" w:cs="Arial"/>
                <w:sz w:val="24"/>
                <w:szCs w:val="24"/>
              </w:rPr>
            </w:pPr>
            <w:r w:rsidRPr="00A15F90">
              <w:rPr>
                <w:rFonts w:ascii="Arial" w:hAnsi="Arial" w:cs="Arial"/>
                <w:sz w:val="24"/>
                <w:szCs w:val="24"/>
              </w:rPr>
              <w:t>Nach dem Öffnen mit Anbruchdatum versehen und Haltbarkeit beachten.</w:t>
            </w:r>
          </w:p>
          <w:p w14:paraId="5E5BC286" w14:textId="1501B039" w:rsidR="00A15F90" w:rsidRPr="00A15F90" w:rsidRDefault="00A15F90" w:rsidP="00A15F90">
            <w:pPr>
              <w:pStyle w:val="Listenabsatz"/>
              <w:spacing w:after="0" w:line="240" w:lineRule="auto"/>
              <w:rPr>
                <w:rFonts w:ascii="Arial" w:hAnsi="Arial" w:cs="Arial"/>
                <w:sz w:val="24"/>
                <w:szCs w:val="24"/>
              </w:rPr>
            </w:pPr>
            <w:r w:rsidRPr="00A15F90">
              <w:rPr>
                <w:rFonts w:ascii="Arial" w:hAnsi="Arial" w:cs="Arial"/>
                <w:sz w:val="24"/>
                <w:szCs w:val="24"/>
              </w:rPr>
              <w:t>Bei Applikation Patientenkontakt mit der Öffnung vermeiden.</w:t>
            </w:r>
          </w:p>
          <w:p w14:paraId="01427E1A" w14:textId="77777777" w:rsidR="00A15F90" w:rsidRPr="00A15F90" w:rsidRDefault="00A15F90" w:rsidP="00A15F90">
            <w:pPr>
              <w:pStyle w:val="Listenabsatz"/>
              <w:numPr>
                <w:ilvl w:val="0"/>
                <w:numId w:val="25"/>
              </w:numPr>
              <w:spacing w:after="0" w:line="240" w:lineRule="auto"/>
              <w:rPr>
                <w:rFonts w:ascii="Arial" w:hAnsi="Arial" w:cs="Arial"/>
                <w:sz w:val="24"/>
                <w:szCs w:val="24"/>
              </w:rPr>
            </w:pPr>
            <w:r w:rsidRPr="00A15F90">
              <w:rPr>
                <w:rFonts w:ascii="Arial" w:hAnsi="Arial" w:cs="Arial"/>
                <w:sz w:val="24"/>
                <w:szCs w:val="24"/>
              </w:rPr>
              <w:t>Salben</w:t>
            </w:r>
          </w:p>
          <w:p w14:paraId="7D94EECF" w14:textId="4E37D350" w:rsidR="00A15F90" w:rsidRPr="003C51AA" w:rsidRDefault="00A15F90" w:rsidP="003C51AA">
            <w:pPr>
              <w:pStyle w:val="Listenabsatz"/>
              <w:numPr>
                <w:ilvl w:val="0"/>
                <w:numId w:val="25"/>
              </w:numPr>
              <w:spacing w:after="0" w:line="240" w:lineRule="auto"/>
              <w:rPr>
                <w:rFonts w:ascii="Arial" w:hAnsi="Arial" w:cs="Arial"/>
                <w:sz w:val="24"/>
                <w:szCs w:val="24"/>
              </w:rPr>
            </w:pPr>
            <w:r w:rsidRPr="00A15F90">
              <w:rPr>
                <w:rFonts w:ascii="Arial" w:hAnsi="Arial" w:cs="Arial"/>
                <w:sz w:val="24"/>
                <w:szCs w:val="24"/>
              </w:rPr>
              <w:t>Nach Anbruch von Tuben oder Spendern Haltbarkeit beachten.</w:t>
            </w:r>
            <w:r w:rsidR="003C51AA">
              <w:rPr>
                <w:rFonts w:ascii="Arial" w:hAnsi="Arial" w:cs="Arial"/>
                <w:sz w:val="24"/>
                <w:szCs w:val="24"/>
              </w:rPr>
              <w:t xml:space="preserve"> </w:t>
            </w:r>
            <w:r w:rsidRPr="003C51AA">
              <w:rPr>
                <w:rFonts w:ascii="Arial" w:hAnsi="Arial" w:cs="Arial"/>
                <w:sz w:val="24"/>
                <w:szCs w:val="24"/>
              </w:rPr>
              <w:t>Salben ggf. mit Hilfe eines Einmalspatels entnehmen.</w:t>
            </w:r>
          </w:p>
          <w:p w14:paraId="559A7435" w14:textId="2F39083D" w:rsidR="00A15F90" w:rsidRPr="00A15F90" w:rsidRDefault="00A15F90" w:rsidP="003C51AA">
            <w:pPr>
              <w:pStyle w:val="Listenabsatz"/>
              <w:spacing w:after="0" w:line="240" w:lineRule="auto"/>
              <w:rPr>
                <w:rFonts w:ascii="Arial" w:hAnsi="Arial" w:cs="Arial"/>
                <w:sz w:val="24"/>
                <w:szCs w:val="24"/>
              </w:rPr>
            </w:pPr>
            <w:r w:rsidRPr="00A15F90">
              <w:rPr>
                <w:rFonts w:ascii="Arial" w:hAnsi="Arial" w:cs="Arial"/>
                <w:sz w:val="24"/>
                <w:szCs w:val="24"/>
              </w:rPr>
              <w:t>Bei Bedarf ersten Salbenabschnitt verwerfen.</w:t>
            </w:r>
          </w:p>
          <w:p w14:paraId="2168FC95" w14:textId="77777777" w:rsidR="00A15F90" w:rsidRPr="00A15F90" w:rsidRDefault="00A15F90" w:rsidP="00A15F90">
            <w:pPr>
              <w:pStyle w:val="Listenabsatz"/>
              <w:numPr>
                <w:ilvl w:val="0"/>
                <w:numId w:val="25"/>
              </w:numPr>
              <w:spacing w:after="0" w:line="240" w:lineRule="auto"/>
              <w:rPr>
                <w:rFonts w:ascii="Arial" w:hAnsi="Arial" w:cs="Arial"/>
                <w:sz w:val="24"/>
                <w:szCs w:val="24"/>
              </w:rPr>
            </w:pPr>
            <w:r w:rsidRPr="00A15F90">
              <w:rPr>
                <w:rFonts w:ascii="Arial" w:hAnsi="Arial" w:cs="Arial"/>
                <w:sz w:val="24"/>
                <w:szCs w:val="24"/>
              </w:rPr>
              <w:t>Injektionen und Infusionen (i.v., i.m., s.c.)</w:t>
            </w:r>
          </w:p>
          <w:p w14:paraId="53AEA61C" w14:textId="5C594093" w:rsidR="00A15F90" w:rsidRPr="00A15F90" w:rsidRDefault="00A15F90" w:rsidP="003C51AA">
            <w:pPr>
              <w:pStyle w:val="Listenabsatz"/>
              <w:spacing w:after="0" w:line="240" w:lineRule="auto"/>
              <w:rPr>
                <w:rFonts w:ascii="Arial" w:hAnsi="Arial" w:cs="Arial"/>
                <w:sz w:val="24"/>
                <w:szCs w:val="24"/>
              </w:rPr>
            </w:pPr>
            <w:r w:rsidRPr="00A15F90">
              <w:rPr>
                <w:rFonts w:ascii="Arial" w:hAnsi="Arial" w:cs="Arial"/>
                <w:sz w:val="24"/>
                <w:szCs w:val="24"/>
              </w:rPr>
              <w:t>Spritzen und Infusionen unmittelbar vor Anwendung aufziehen bzw. vorbereiten.</w:t>
            </w:r>
          </w:p>
          <w:p w14:paraId="6E277309" w14:textId="4EBC882E" w:rsidR="00A15F90" w:rsidRPr="00A15F90" w:rsidRDefault="00A15F90" w:rsidP="003C51AA">
            <w:pPr>
              <w:pStyle w:val="Listenabsatz"/>
              <w:spacing w:after="0" w:line="240" w:lineRule="auto"/>
              <w:rPr>
                <w:rFonts w:ascii="Arial" w:hAnsi="Arial" w:cs="Arial"/>
                <w:sz w:val="24"/>
                <w:szCs w:val="24"/>
              </w:rPr>
            </w:pPr>
            <w:r w:rsidRPr="00A15F90">
              <w:rPr>
                <w:rFonts w:ascii="Arial" w:hAnsi="Arial" w:cs="Arial"/>
                <w:sz w:val="24"/>
                <w:szCs w:val="24"/>
              </w:rPr>
              <w:t>Bei jedem Anstechen das Gummiseptum desinfizieren und frische Materialien verwenden.</w:t>
            </w:r>
          </w:p>
          <w:p w14:paraId="7A750B90" w14:textId="5B860EA8" w:rsidR="00A15F90" w:rsidRPr="00A15F90" w:rsidRDefault="00A15F90" w:rsidP="003C51AA">
            <w:pPr>
              <w:pStyle w:val="Listenabsatz"/>
              <w:spacing w:after="0" w:line="240" w:lineRule="auto"/>
              <w:rPr>
                <w:rFonts w:ascii="Arial" w:hAnsi="Arial" w:cs="Arial"/>
                <w:sz w:val="24"/>
                <w:szCs w:val="24"/>
              </w:rPr>
            </w:pPr>
            <w:r w:rsidRPr="00A15F90">
              <w:rPr>
                <w:rFonts w:ascii="Arial" w:hAnsi="Arial" w:cs="Arial"/>
                <w:sz w:val="24"/>
                <w:szCs w:val="24"/>
              </w:rPr>
              <w:t>Angebrochene Mehrdosenbehältnisse mit Anbruchdatum und Verwendungsdauer versehen;</w:t>
            </w:r>
          </w:p>
          <w:p w14:paraId="24B131DF" w14:textId="77777777" w:rsidR="00A15F90" w:rsidRDefault="00A15F90" w:rsidP="00A15F90">
            <w:pPr>
              <w:pStyle w:val="Listenabsatz"/>
              <w:numPr>
                <w:ilvl w:val="0"/>
                <w:numId w:val="25"/>
              </w:numPr>
              <w:rPr>
                <w:rFonts w:ascii="Arial" w:hAnsi="Arial" w:cs="Arial"/>
                <w:sz w:val="24"/>
                <w:szCs w:val="24"/>
              </w:rPr>
            </w:pPr>
            <w:r w:rsidRPr="00A15F90">
              <w:rPr>
                <w:rFonts w:ascii="Arial" w:hAnsi="Arial" w:cs="Arial"/>
                <w:sz w:val="24"/>
                <w:szCs w:val="24"/>
              </w:rPr>
              <w:t>restliche Lösungen aus Eindosisbehältnissen nach Aufziehen entsorgen</w:t>
            </w:r>
            <w:r w:rsidR="003C51AA">
              <w:rPr>
                <w:rFonts w:ascii="Arial" w:hAnsi="Arial" w:cs="Arial"/>
                <w:sz w:val="24"/>
                <w:szCs w:val="24"/>
              </w:rPr>
              <w:t>.</w:t>
            </w:r>
          </w:p>
          <w:p w14:paraId="41A974B2" w14:textId="2A56CDC1" w:rsidR="003C51AA" w:rsidRPr="00516F27" w:rsidRDefault="00516F27" w:rsidP="00516F27">
            <w:pPr>
              <w:rPr>
                <w:rFonts w:ascii="Arial" w:hAnsi="Arial" w:cs="Arial"/>
                <w:b/>
                <w:bCs/>
                <w:sz w:val="24"/>
                <w:szCs w:val="24"/>
              </w:rPr>
            </w:pPr>
            <w:r w:rsidRPr="00516F27">
              <w:rPr>
                <w:rFonts w:ascii="Arial" w:hAnsi="Arial" w:cs="Arial"/>
                <w:b/>
                <w:bCs/>
                <w:sz w:val="24"/>
                <w:szCs w:val="24"/>
              </w:rPr>
              <w:t>Siehe O1R25</w:t>
            </w:r>
          </w:p>
        </w:tc>
        <w:tc>
          <w:tcPr>
            <w:tcW w:w="1276" w:type="dxa"/>
          </w:tcPr>
          <w:p w14:paraId="1CEE997F" w14:textId="77777777" w:rsidR="00B4615E" w:rsidRDefault="00B4615E" w:rsidP="00E457CF">
            <w:pPr>
              <w:rPr>
                <w:rFonts w:ascii="Arial" w:hAnsi="Arial" w:cs="Arial"/>
                <w:sz w:val="24"/>
                <w:szCs w:val="24"/>
              </w:rPr>
            </w:pPr>
          </w:p>
        </w:tc>
        <w:tc>
          <w:tcPr>
            <w:tcW w:w="1270" w:type="dxa"/>
          </w:tcPr>
          <w:p w14:paraId="088365E5" w14:textId="77777777" w:rsidR="00B4615E" w:rsidRDefault="00B4615E" w:rsidP="00E457CF">
            <w:pPr>
              <w:rPr>
                <w:rFonts w:ascii="Arial" w:hAnsi="Arial" w:cs="Arial"/>
                <w:sz w:val="24"/>
                <w:szCs w:val="24"/>
              </w:rPr>
            </w:pPr>
          </w:p>
        </w:tc>
      </w:tr>
      <w:tr w:rsidR="00B4615E" w14:paraId="15331FFA" w14:textId="77777777" w:rsidTr="00E457CF">
        <w:tc>
          <w:tcPr>
            <w:tcW w:w="704" w:type="dxa"/>
          </w:tcPr>
          <w:p w14:paraId="3ABBA372" w14:textId="0480F67D" w:rsidR="00B4615E" w:rsidRDefault="003C51AA" w:rsidP="00E457CF">
            <w:pPr>
              <w:jc w:val="center"/>
              <w:rPr>
                <w:rFonts w:ascii="Arial" w:hAnsi="Arial" w:cs="Arial"/>
                <w:sz w:val="24"/>
                <w:szCs w:val="24"/>
              </w:rPr>
            </w:pPr>
            <w:r>
              <w:rPr>
                <w:rFonts w:ascii="Arial" w:hAnsi="Arial" w:cs="Arial"/>
                <w:sz w:val="24"/>
                <w:szCs w:val="24"/>
              </w:rPr>
              <w:t>27</w:t>
            </w:r>
          </w:p>
        </w:tc>
        <w:tc>
          <w:tcPr>
            <w:tcW w:w="5812" w:type="dxa"/>
          </w:tcPr>
          <w:p w14:paraId="60E34A2E" w14:textId="77777777" w:rsidR="00B4615E" w:rsidRDefault="007F7F94" w:rsidP="007F7F94">
            <w:pPr>
              <w:rPr>
                <w:rFonts w:ascii="Arial" w:hAnsi="Arial" w:cs="Arial"/>
                <w:sz w:val="24"/>
                <w:szCs w:val="24"/>
              </w:rPr>
            </w:pPr>
            <w:r w:rsidRPr="007F7F94">
              <w:rPr>
                <w:rFonts w:ascii="Arial" w:hAnsi="Arial" w:cs="Arial"/>
                <w:sz w:val="24"/>
                <w:szCs w:val="24"/>
              </w:rPr>
              <w:t>Für Patienten mit übertragbaren Krankheiten und Erregern sind bedarfsgerechte</w:t>
            </w:r>
            <w:r>
              <w:rPr>
                <w:rFonts w:ascii="Arial" w:hAnsi="Arial" w:cs="Arial"/>
                <w:sz w:val="24"/>
                <w:szCs w:val="24"/>
              </w:rPr>
              <w:t xml:space="preserve"> </w:t>
            </w:r>
            <w:r w:rsidRPr="007F7F94">
              <w:rPr>
                <w:rFonts w:ascii="Arial" w:hAnsi="Arial" w:cs="Arial"/>
                <w:sz w:val="24"/>
                <w:szCs w:val="24"/>
              </w:rPr>
              <w:t>Hygiene-Maßnahmen schriftlich geregelt</w:t>
            </w:r>
            <w:r>
              <w:rPr>
                <w:rFonts w:ascii="Arial" w:hAnsi="Arial" w:cs="Arial"/>
                <w:sz w:val="24"/>
                <w:szCs w:val="24"/>
              </w:rPr>
              <w:t>.</w:t>
            </w:r>
          </w:p>
          <w:p w14:paraId="43E3F655" w14:textId="77777777" w:rsidR="007F7F94" w:rsidRPr="007F7F94" w:rsidRDefault="007F7F94" w:rsidP="007F7F94">
            <w:pPr>
              <w:pStyle w:val="Listenabsatz"/>
              <w:numPr>
                <w:ilvl w:val="0"/>
                <w:numId w:val="25"/>
              </w:numPr>
              <w:spacing w:after="0" w:line="240" w:lineRule="auto"/>
              <w:rPr>
                <w:rFonts w:ascii="Arial" w:hAnsi="Arial" w:cs="Arial"/>
                <w:sz w:val="24"/>
                <w:szCs w:val="24"/>
              </w:rPr>
            </w:pPr>
            <w:r w:rsidRPr="007F7F94">
              <w:rPr>
                <w:rFonts w:ascii="Arial" w:hAnsi="Arial" w:cs="Arial"/>
                <w:sz w:val="24"/>
                <w:szCs w:val="24"/>
              </w:rPr>
              <w:t>Anhand einer Risikobewertung muss die Wahrscheinlichkeit des Auftretens verschiedener übertragbarer Krankheiten und Erreger ermittelt werden. Für diese Krankheiten bzw. Erreger sollten die</w:t>
            </w:r>
          </w:p>
          <w:p w14:paraId="1B6DED3A" w14:textId="602832FA" w:rsidR="007F7F94" w:rsidRPr="007F7F94" w:rsidRDefault="007F7F94" w:rsidP="007F7F94">
            <w:pPr>
              <w:pStyle w:val="Listenabsatz"/>
              <w:spacing w:after="0" w:line="240" w:lineRule="auto"/>
              <w:rPr>
                <w:rFonts w:ascii="Arial" w:hAnsi="Arial" w:cs="Arial"/>
                <w:sz w:val="24"/>
                <w:szCs w:val="24"/>
              </w:rPr>
            </w:pPr>
            <w:r w:rsidRPr="007F7F94">
              <w:rPr>
                <w:rFonts w:ascii="Arial" w:hAnsi="Arial" w:cs="Arial"/>
                <w:sz w:val="24"/>
                <w:szCs w:val="24"/>
              </w:rPr>
              <w:t>notwendigen Hygiene- und Schutzmaß</w:t>
            </w:r>
            <w:r>
              <w:rPr>
                <w:rFonts w:ascii="Arial" w:hAnsi="Arial" w:cs="Arial"/>
                <w:sz w:val="24"/>
                <w:szCs w:val="24"/>
              </w:rPr>
              <w:t>-</w:t>
            </w:r>
            <w:r w:rsidRPr="007F7F94">
              <w:rPr>
                <w:rFonts w:ascii="Arial" w:hAnsi="Arial" w:cs="Arial"/>
                <w:sz w:val="24"/>
                <w:szCs w:val="24"/>
              </w:rPr>
              <w:t>nahmen - die über di</w:t>
            </w:r>
            <w:r>
              <w:rPr>
                <w:rFonts w:ascii="Arial" w:hAnsi="Arial" w:cs="Arial"/>
                <w:sz w:val="24"/>
                <w:szCs w:val="24"/>
              </w:rPr>
              <w:t xml:space="preserve">e </w:t>
            </w:r>
            <w:r w:rsidRPr="007F7F94">
              <w:rPr>
                <w:rFonts w:ascii="Arial" w:hAnsi="Arial" w:cs="Arial"/>
                <w:sz w:val="24"/>
                <w:szCs w:val="24"/>
              </w:rPr>
              <w:t>Basishygiene</w:t>
            </w:r>
            <w:r>
              <w:rPr>
                <w:rFonts w:ascii="Arial" w:hAnsi="Arial" w:cs="Arial"/>
                <w:sz w:val="24"/>
                <w:szCs w:val="24"/>
              </w:rPr>
              <w:t>-</w:t>
            </w:r>
            <w:r w:rsidRPr="007F7F94">
              <w:rPr>
                <w:rFonts w:ascii="Arial" w:hAnsi="Arial" w:cs="Arial"/>
                <w:sz w:val="24"/>
                <w:szCs w:val="24"/>
              </w:rPr>
              <w:t>maßnahmen hinausgehen - festgelegt werden (z.B. Tragen von FFP2-Maske bei Patienten mit offener Tuberkulose).</w:t>
            </w:r>
          </w:p>
          <w:p w14:paraId="269C2C47" w14:textId="22121CEF" w:rsidR="007F7F94" w:rsidRPr="007F7F94" w:rsidRDefault="007F7F94" w:rsidP="007F7F94">
            <w:pPr>
              <w:pStyle w:val="Listenabsatz"/>
              <w:numPr>
                <w:ilvl w:val="0"/>
                <w:numId w:val="25"/>
              </w:numPr>
              <w:spacing w:after="0" w:line="240" w:lineRule="auto"/>
              <w:rPr>
                <w:rFonts w:ascii="Arial" w:hAnsi="Arial" w:cs="Arial"/>
                <w:sz w:val="24"/>
                <w:szCs w:val="24"/>
              </w:rPr>
            </w:pPr>
            <w:r w:rsidRPr="007F7F94">
              <w:rPr>
                <w:rFonts w:ascii="Arial" w:hAnsi="Arial" w:cs="Arial"/>
                <w:sz w:val="24"/>
                <w:szCs w:val="24"/>
              </w:rPr>
              <w:t>Die praxisindividuelle Risikobewertung kann sehr unterschiedlich ausfallen. Sie ist abhängig von</w:t>
            </w:r>
            <w:r>
              <w:rPr>
                <w:rFonts w:ascii="Arial" w:hAnsi="Arial" w:cs="Arial"/>
                <w:sz w:val="24"/>
                <w:szCs w:val="24"/>
              </w:rPr>
              <w:t xml:space="preserve"> </w:t>
            </w:r>
            <w:r w:rsidRPr="007F7F94">
              <w:rPr>
                <w:rFonts w:ascii="Arial" w:hAnsi="Arial" w:cs="Arial"/>
                <w:sz w:val="24"/>
                <w:szCs w:val="24"/>
              </w:rPr>
              <w:t>Fachgebiet, ggf. besonderen Schwerpunkten und dem Patientenklientel.</w:t>
            </w:r>
          </w:p>
          <w:p w14:paraId="5998B1A8" w14:textId="77777777" w:rsidR="007F7F94" w:rsidRDefault="007F7F94" w:rsidP="007F7F94">
            <w:pPr>
              <w:pStyle w:val="Listenabsatz"/>
              <w:rPr>
                <w:rFonts w:ascii="Arial" w:hAnsi="Arial" w:cs="Arial"/>
                <w:sz w:val="24"/>
                <w:szCs w:val="24"/>
              </w:rPr>
            </w:pPr>
          </w:p>
          <w:p w14:paraId="41582DD4" w14:textId="7179DA25" w:rsidR="007F7F94" w:rsidRPr="00516F27" w:rsidRDefault="00516F27" w:rsidP="00516F27">
            <w:pPr>
              <w:rPr>
                <w:rFonts w:ascii="Arial" w:hAnsi="Arial" w:cs="Arial"/>
                <w:b/>
                <w:bCs/>
                <w:sz w:val="24"/>
                <w:szCs w:val="24"/>
              </w:rPr>
            </w:pPr>
            <w:r w:rsidRPr="00516F27">
              <w:rPr>
                <w:rFonts w:ascii="Arial" w:hAnsi="Arial" w:cs="Arial"/>
                <w:b/>
                <w:bCs/>
                <w:sz w:val="24"/>
                <w:szCs w:val="24"/>
              </w:rPr>
              <w:t>Siehe O1R</w:t>
            </w:r>
            <w:r>
              <w:rPr>
                <w:rFonts w:ascii="Arial" w:hAnsi="Arial" w:cs="Arial"/>
                <w:b/>
                <w:bCs/>
                <w:sz w:val="24"/>
                <w:szCs w:val="24"/>
              </w:rPr>
              <w:t>1</w:t>
            </w:r>
            <w:r w:rsidRPr="00516F27">
              <w:rPr>
                <w:rFonts w:ascii="Arial" w:hAnsi="Arial" w:cs="Arial"/>
                <w:b/>
                <w:bCs/>
                <w:sz w:val="24"/>
                <w:szCs w:val="24"/>
              </w:rPr>
              <w:t>2</w:t>
            </w:r>
          </w:p>
          <w:p w14:paraId="1357093A" w14:textId="77777777" w:rsidR="007F7F94" w:rsidRDefault="007F7F94" w:rsidP="007F7F94">
            <w:pPr>
              <w:pStyle w:val="Listenabsatz"/>
              <w:rPr>
                <w:rFonts w:ascii="Arial" w:hAnsi="Arial" w:cs="Arial"/>
                <w:sz w:val="24"/>
                <w:szCs w:val="24"/>
              </w:rPr>
            </w:pPr>
          </w:p>
          <w:p w14:paraId="4B7A1372" w14:textId="6EE2F17C" w:rsidR="007F7F94" w:rsidRPr="007F7F94" w:rsidRDefault="007F7F94" w:rsidP="007F7F94">
            <w:pPr>
              <w:pStyle w:val="Listenabsatz"/>
              <w:rPr>
                <w:rFonts w:ascii="Arial" w:hAnsi="Arial" w:cs="Arial"/>
                <w:sz w:val="24"/>
                <w:szCs w:val="24"/>
              </w:rPr>
            </w:pPr>
          </w:p>
        </w:tc>
        <w:tc>
          <w:tcPr>
            <w:tcW w:w="1276" w:type="dxa"/>
          </w:tcPr>
          <w:p w14:paraId="2548DDBF" w14:textId="77777777" w:rsidR="00B4615E" w:rsidRDefault="00B4615E" w:rsidP="00E457CF">
            <w:pPr>
              <w:rPr>
                <w:rFonts w:ascii="Arial" w:hAnsi="Arial" w:cs="Arial"/>
                <w:sz w:val="24"/>
                <w:szCs w:val="24"/>
              </w:rPr>
            </w:pPr>
          </w:p>
        </w:tc>
        <w:tc>
          <w:tcPr>
            <w:tcW w:w="1270" w:type="dxa"/>
          </w:tcPr>
          <w:p w14:paraId="776FC059" w14:textId="77777777" w:rsidR="00B4615E" w:rsidRDefault="00B4615E" w:rsidP="00E457CF">
            <w:pPr>
              <w:rPr>
                <w:rFonts w:ascii="Arial" w:hAnsi="Arial" w:cs="Arial"/>
                <w:sz w:val="24"/>
                <w:szCs w:val="24"/>
              </w:rPr>
            </w:pPr>
          </w:p>
        </w:tc>
      </w:tr>
      <w:tr w:rsidR="007F7F94" w14:paraId="41E9078B" w14:textId="77777777" w:rsidTr="00164E90">
        <w:tc>
          <w:tcPr>
            <w:tcW w:w="704" w:type="dxa"/>
          </w:tcPr>
          <w:p w14:paraId="27DE2A42" w14:textId="77777777" w:rsidR="007F7F94" w:rsidRDefault="007F7F94" w:rsidP="00164E90">
            <w:pPr>
              <w:jc w:val="center"/>
              <w:rPr>
                <w:rFonts w:ascii="Arial" w:hAnsi="Arial" w:cs="Arial"/>
                <w:b/>
                <w:sz w:val="24"/>
                <w:szCs w:val="24"/>
              </w:rPr>
            </w:pPr>
          </w:p>
          <w:p w14:paraId="1107EAFD" w14:textId="77777777" w:rsidR="007F7F94" w:rsidRPr="009F05BD" w:rsidRDefault="007F7F94" w:rsidP="00164E90">
            <w:pPr>
              <w:jc w:val="center"/>
              <w:rPr>
                <w:rFonts w:ascii="Arial" w:hAnsi="Arial" w:cs="Arial"/>
                <w:b/>
                <w:sz w:val="24"/>
                <w:szCs w:val="24"/>
              </w:rPr>
            </w:pPr>
            <w:r>
              <w:rPr>
                <w:rFonts w:ascii="Arial" w:hAnsi="Arial" w:cs="Arial"/>
                <w:b/>
                <w:sz w:val="24"/>
                <w:szCs w:val="24"/>
              </w:rPr>
              <w:t>Nr.</w:t>
            </w:r>
          </w:p>
        </w:tc>
        <w:tc>
          <w:tcPr>
            <w:tcW w:w="5812" w:type="dxa"/>
          </w:tcPr>
          <w:p w14:paraId="77CEAA8C" w14:textId="1FF6CDD9" w:rsidR="007F7F94" w:rsidRPr="00D231DE" w:rsidRDefault="00B61AB9" w:rsidP="00164E90">
            <w:pPr>
              <w:rPr>
                <w:rFonts w:ascii="Arial" w:hAnsi="Arial" w:cs="Arial"/>
                <w:b/>
                <w:bCs/>
                <w:sz w:val="24"/>
                <w:szCs w:val="24"/>
              </w:rPr>
            </w:pPr>
            <w:r>
              <w:rPr>
                <w:rFonts w:ascii="Arial" w:hAnsi="Arial" w:cs="Arial"/>
                <w:b/>
                <w:bCs/>
                <w:sz w:val="24"/>
                <w:szCs w:val="24"/>
              </w:rPr>
              <w:t>Umgang mit Medizinprodukte</w:t>
            </w:r>
          </w:p>
          <w:p w14:paraId="4E71B75E" w14:textId="77777777" w:rsidR="007F7F94" w:rsidRPr="00D231DE" w:rsidRDefault="007F7F94"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7B946A62" w14:textId="77777777" w:rsidR="007F7F94" w:rsidRDefault="007F7F94" w:rsidP="00164E90">
            <w:pPr>
              <w:jc w:val="center"/>
              <w:rPr>
                <w:rFonts w:ascii="Arial" w:hAnsi="Arial" w:cs="Arial"/>
                <w:sz w:val="24"/>
                <w:szCs w:val="24"/>
              </w:rPr>
            </w:pPr>
            <w:r>
              <w:object w:dxaOrig="1524" w:dyaOrig="1548" w14:anchorId="15C0C383">
                <v:shape id="_x0000_i1429" type="#_x0000_t75" style="width:30pt;height:30pt" o:ole="">
                  <v:imagedata r:id="rId5" o:title=""/>
                </v:shape>
                <o:OLEObject Type="Embed" ProgID="PBrush" ShapeID="_x0000_i1429" DrawAspect="Content" ObjectID="_1733400983" r:id="rId35"/>
              </w:object>
            </w:r>
          </w:p>
        </w:tc>
        <w:tc>
          <w:tcPr>
            <w:tcW w:w="1270" w:type="dxa"/>
          </w:tcPr>
          <w:p w14:paraId="07C23E9F" w14:textId="77777777" w:rsidR="007F7F94" w:rsidRDefault="007F7F94" w:rsidP="00164E90">
            <w:pPr>
              <w:jc w:val="center"/>
              <w:rPr>
                <w:rFonts w:ascii="Arial" w:hAnsi="Arial" w:cs="Arial"/>
                <w:sz w:val="24"/>
                <w:szCs w:val="24"/>
              </w:rPr>
            </w:pPr>
            <w:r>
              <w:object w:dxaOrig="1488" w:dyaOrig="1500" w14:anchorId="1F1947A4">
                <v:shape id="_x0000_i1430" type="#_x0000_t75" style="width:30pt;height:30pt" o:ole="">
                  <v:imagedata r:id="rId7" o:title=""/>
                </v:shape>
                <o:OLEObject Type="Embed" ProgID="PBrush" ShapeID="_x0000_i1430" DrawAspect="Content" ObjectID="_1733400984" r:id="rId36"/>
              </w:object>
            </w:r>
          </w:p>
        </w:tc>
      </w:tr>
      <w:tr w:rsidR="00B4615E" w14:paraId="44067A2D" w14:textId="77777777" w:rsidTr="00E457CF">
        <w:tc>
          <w:tcPr>
            <w:tcW w:w="704" w:type="dxa"/>
          </w:tcPr>
          <w:p w14:paraId="454B134A" w14:textId="4A57121D" w:rsidR="00B4615E" w:rsidRDefault="007866A7" w:rsidP="00E457CF">
            <w:pPr>
              <w:jc w:val="center"/>
              <w:rPr>
                <w:rFonts w:ascii="Arial" w:hAnsi="Arial" w:cs="Arial"/>
                <w:sz w:val="24"/>
                <w:szCs w:val="24"/>
              </w:rPr>
            </w:pPr>
            <w:r>
              <w:rPr>
                <w:rFonts w:ascii="Arial" w:hAnsi="Arial" w:cs="Arial"/>
                <w:sz w:val="24"/>
                <w:szCs w:val="24"/>
              </w:rPr>
              <w:t>30</w:t>
            </w:r>
          </w:p>
        </w:tc>
        <w:tc>
          <w:tcPr>
            <w:tcW w:w="5812" w:type="dxa"/>
          </w:tcPr>
          <w:p w14:paraId="3E400AAE" w14:textId="22B799AF" w:rsidR="00B4615E" w:rsidRDefault="007866A7" w:rsidP="007866A7">
            <w:pPr>
              <w:rPr>
                <w:rFonts w:ascii="Arial" w:hAnsi="Arial" w:cs="Arial"/>
                <w:sz w:val="24"/>
                <w:szCs w:val="24"/>
              </w:rPr>
            </w:pPr>
            <w:r w:rsidRPr="007866A7">
              <w:rPr>
                <w:rFonts w:ascii="Arial" w:hAnsi="Arial" w:cs="Arial"/>
                <w:sz w:val="24"/>
                <w:szCs w:val="24"/>
              </w:rPr>
              <w:t>Eine Risikobewertung und Einstufung aller wiederverwendbarer Medizinprodukte</w:t>
            </w:r>
            <w:r>
              <w:rPr>
                <w:rFonts w:ascii="Arial" w:hAnsi="Arial" w:cs="Arial"/>
                <w:sz w:val="24"/>
                <w:szCs w:val="24"/>
              </w:rPr>
              <w:t xml:space="preserve"> </w:t>
            </w:r>
            <w:r w:rsidRPr="007866A7">
              <w:rPr>
                <w:rFonts w:ascii="Arial" w:hAnsi="Arial" w:cs="Arial"/>
                <w:sz w:val="24"/>
                <w:szCs w:val="24"/>
              </w:rPr>
              <w:t>liegt vor.</w:t>
            </w:r>
          </w:p>
          <w:p w14:paraId="788F8FC2" w14:textId="2442D56C" w:rsidR="007866A7" w:rsidRDefault="007866A7" w:rsidP="007866A7">
            <w:pPr>
              <w:rPr>
                <w:rFonts w:ascii="Arial" w:hAnsi="Arial" w:cs="Arial"/>
                <w:sz w:val="24"/>
                <w:szCs w:val="24"/>
              </w:rPr>
            </w:pPr>
            <w:r>
              <w:rPr>
                <w:rFonts w:ascii="Arial" w:hAnsi="Arial" w:cs="Arial"/>
                <w:sz w:val="24"/>
                <w:szCs w:val="24"/>
              </w:rPr>
              <w:t>(Siehe IMS Services Hygieneorganisation)</w:t>
            </w:r>
          </w:p>
          <w:p w14:paraId="0CD7163C" w14:textId="77777777" w:rsidR="007866A7" w:rsidRPr="007866A7" w:rsidRDefault="007866A7" w:rsidP="007866A7">
            <w:pPr>
              <w:pStyle w:val="Listenabsatz"/>
              <w:numPr>
                <w:ilvl w:val="0"/>
                <w:numId w:val="25"/>
              </w:numPr>
              <w:spacing w:after="0" w:line="240" w:lineRule="auto"/>
              <w:rPr>
                <w:rFonts w:ascii="Arial" w:hAnsi="Arial" w:cs="Arial"/>
                <w:sz w:val="24"/>
                <w:szCs w:val="24"/>
              </w:rPr>
            </w:pPr>
            <w:r w:rsidRPr="007866A7">
              <w:rPr>
                <w:rFonts w:ascii="Arial" w:hAnsi="Arial" w:cs="Arial"/>
                <w:sz w:val="24"/>
                <w:szCs w:val="24"/>
              </w:rPr>
              <w:t>Anhand einer Risikobewertung muss die Wahrscheinlichkeit des Auftretens verschiedener übertragbarer Krankheiten und Erreger ermittelt werden. Für diese Krankheiten bzw. Erreger sollten die</w:t>
            </w:r>
          </w:p>
          <w:p w14:paraId="327CB4F8" w14:textId="77777777" w:rsidR="007866A7" w:rsidRPr="007866A7" w:rsidRDefault="007866A7" w:rsidP="007866A7">
            <w:pPr>
              <w:pStyle w:val="Listenabsatz"/>
              <w:spacing w:after="0" w:line="240" w:lineRule="auto"/>
              <w:rPr>
                <w:rFonts w:ascii="Arial" w:hAnsi="Arial" w:cs="Arial"/>
                <w:sz w:val="24"/>
                <w:szCs w:val="24"/>
              </w:rPr>
            </w:pPr>
            <w:r w:rsidRPr="007866A7">
              <w:rPr>
                <w:rFonts w:ascii="Arial" w:hAnsi="Arial" w:cs="Arial"/>
                <w:sz w:val="24"/>
                <w:szCs w:val="24"/>
              </w:rPr>
              <w:t>notwendigen Hygiene- und Schutzmaßnahmen - die über die Basishygienemaßnahmen hinausgehen - festgelegt werden (z.B. Tragen von FFP2-Maske bei Patienten mit offener Tuberkulose).</w:t>
            </w:r>
          </w:p>
          <w:p w14:paraId="28B231A5" w14:textId="77777777" w:rsidR="007866A7" w:rsidRDefault="007866A7" w:rsidP="007866A7">
            <w:pPr>
              <w:pStyle w:val="Listenabsatz"/>
              <w:numPr>
                <w:ilvl w:val="0"/>
                <w:numId w:val="25"/>
              </w:numPr>
              <w:rPr>
                <w:rFonts w:ascii="Arial" w:hAnsi="Arial" w:cs="Arial"/>
                <w:sz w:val="24"/>
                <w:szCs w:val="24"/>
              </w:rPr>
            </w:pPr>
            <w:r w:rsidRPr="007866A7">
              <w:rPr>
                <w:rFonts w:ascii="Arial" w:hAnsi="Arial" w:cs="Arial"/>
                <w:sz w:val="24"/>
                <w:szCs w:val="24"/>
              </w:rPr>
              <w:t>Die praxisindividuelle Risikobewertung kann sehr unterschiedlich ausfallen. Sie ist abhängig von</w:t>
            </w:r>
            <w:r>
              <w:rPr>
                <w:rFonts w:ascii="Arial" w:hAnsi="Arial" w:cs="Arial"/>
                <w:sz w:val="24"/>
                <w:szCs w:val="24"/>
              </w:rPr>
              <w:t xml:space="preserve"> </w:t>
            </w:r>
            <w:r w:rsidRPr="007866A7">
              <w:rPr>
                <w:rFonts w:ascii="Arial" w:hAnsi="Arial" w:cs="Arial"/>
                <w:sz w:val="24"/>
                <w:szCs w:val="24"/>
              </w:rPr>
              <w:t>Fachgebiet, ggf. besonderen Schwerpunkten und dem Patientenklientel.</w:t>
            </w:r>
          </w:p>
          <w:p w14:paraId="6C2FCBE1" w14:textId="48433F93" w:rsidR="007866A7" w:rsidRPr="00383D12" w:rsidRDefault="00383D12" w:rsidP="00383D12">
            <w:pPr>
              <w:rPr>
                <w:rFonts w:ascii="Arial" w:hAnsi="Arial" w:cs="Arial"/>
                <w:b/>
                <w:bCs/>
                <w:sz w:val="24"/>
                <w:szCs w:val="24"/>
              </w:rPr>
            </w:pPr>
            <w:r w:rsidRPr="00383D12">
              <w:rPr>
                <w:rFonts w:ascii="Arial" w:hAnsi="Arial" w:cs="Arial"/>
                <w:b/>
                <w:bCs/>
                <w:sz w:val="24"/>
                <w:szCs w:val="24"/>
              </w:rPr>
              <w:t>Siehe O1R31</w:t>
            </w:r>
          </w:p>
        </w:tc>
        <w:tc>
          <w:tcPr>
            <w:tcW w:w="1276" w:type="dxa"/>
          </w:tcPr>
          <w:p w14:paraId="00AD7A51" w14:textId="77777777" w:rsidR="00B4615E" w:rsidRDefault="00B4615E" w:rsidP="00E457CF">
            <w:pPr>
              <w:rPr>
                <w:rFonts w:ascii="Arial" w:hAnsi="Arial" w:cs="Arial"/>
                <w:sz w:val="24"/>
                <w:szCs w:val="24"/>
              </w:rPr>
            </w:pPr>
          </w:p>
        </w:tc>
        <w:tc>
          <w:tcPr>
            <w:tcW w:w="1270" w:type="dxa"/>
          </w:tcPr>
          <w:p w14:paraId="1A3A2768" w14:textId="77777777" w:rsidR="00B4615E" w:rsidRDefault="00B4615E" w:rsidP="00E457CF">
            <w:pPr>
              <w:rPr>
                <w:rFonts w:ascii="Arial" w:hAnsi="Arial" w:cs="Arial"/>
                <w:sz w:val="24"/>
                <w:szCs w:val="24"/>
              </w:rPr>
            </w:pPr>
          </w:p>
        </w:tc>
      </w:tr>
      <w:tr w:rsidR="00B4615E" w14:paraId="2EB4E2C3" w14:textId="77777777" w:rsidTr="00E457CF">
        <w:tc>
          <w:tcPr>
            <w:tcW w:w="704" w:type="dxa"/>
          </w:tcPr>
          <w:p w14:paraId="6E37FEF4" w14:textId="1CBB8A34" w:rsidR="00B4615E" w:rsidRDefault="007866A7" w:rsidP="00E457CF">
            <w:pPr>
              <w:jc w:val="center"/>
              <w:rPr>
                <w:rFonts w:ascii="Arial" w:hAnsi="Arial" w:cs="Arial"/>
                <w:sz w:val="24"/>
                <w:szCs w:val="24"/>
              </w:rPr>
            </w:pPr>
            <w:r>
              <w:rPr>
                <w:rFonts w:ascii="Arial" w:hAnsi="Arial" w:cs="Arial"/>
                <w:sz w:val="24"/>
                <w:szCs w:val="24"/>
              </w:rPr>
              <w:t>31</w:t>
            </w:r>
          </w:p>
        </w:tc>
        <w:tc>
          <w:tcPr>
            <w:tcW w:w="5812" w:type="dxa"/>
          </w:tcPr>
          <w:p w14:paraId="4A68ADEE" w14:textId="77777777" w:rsidR="00B4615E" w:rsidRDefault="003539E8" w:rsidP="003539E8">
            <w:pPr>
              <w:rPr>
                <w:rFonts w:ascii="Arial" w:hAnsi="Arial" w:cs="Arial"/>
                <w:sz w:val="24"/>
                <w:szCs w:val="24"/>
              </w:rPr>
            </w:pPr>
            <w:r w:rsidRPr="003539E8">
              <w:rPr>
                <w:rFonts w:ascii="Arial" w:hAnsi="Arial" w:cs="Arial"/>
                <w:sz w:val="24"/>
                <w:szCs w:val="24"/>
              </w:rPr>
              <w:t>Auf Grundlage der Risikobewertung und Einstufung aller Medizinprodukte sind die</w:t>
            </w:r>
            <w:r>
              <w:rPr>
                <w:rFonts w:ascii="Arial" w:hAnsi="Arial" w:cs="Arial"/>
                <w:sz w:val="24"/>
                <w:szCs w:val="24"/>
              </w:rPr>
              <w:t xml:space="preserve"> </w:t>
            </w:r>
            <w:r w:rsidRPr="003539E8">
              <w:rPr>
                <w:rFonts w:ascii="Arial" w:hAnsi="Arial" w:cs="Arial"/>
                <w:sz w:val="24"/>
                <w:szCs w:val="24"/>
              </w:rPr>
              <w:t>entsprechenden Aufbereitungsmaßnahmen schriftlich festgelegt.</w:t>
            </w:r>
          </w:p>
          <w:p w14:paraId="3A7ED4B2" w14:textId="77777777" w:rsidR="00944AEB" w:rsidRPr="00944AEB" w:rsidRDefault="00944AEB" w:rsidP="00944AEB">
            <w:pPr>
              <w:pStyle w:val="Listenabsatz"/>
              <w:numPr>
                <w:ilvl w:val="0"/>
                <w:numId w:val="25"/>
              </w:numPr>
              <w:spacing w:after="0" w:line="240" w:lineRule="auto"/>
              <w:rPr>
                <w:rFonts w:ascii="Arial" w:hAnsi="Arial" w:cs="Arial"/>
                <w:sz w:val="24"/>
                <w:szCs w:val="24"/>
              </w:rPr>
            </w:pPr>
            <w:r w:rsidRPr="00944AEB">
              <w:rPr>
                <w:rFonts w:ascii="Arial" w:hAnsi="Arial" w:cs="Arial"/>
                <w:sz w:val="24"/>
                <w:szCs w:val="24"/>
              </w:rPr>
              <w:t>Anhand der erfolgten Risikobewertung und Einstufung der Medizinprodukte lassen sich die Maßnahmen der Aufbereitung ableiten.</w:t>
            </w:r>
          </w:p>
          <w:p w14:paraId="2EB28303" w14:textId="77777777" w:rsidR="00944AEB" w:rsidRPr="00944AEB" w:rsidRDefault="00944AEB" w:rsidP="00944AEB">
            <w:pPr>
              <w:pStyle w:val="Listenabsatz"/>
              <w:numPr>
                <w:ilvl w:val="0"/>
                <w:numId w:val="25"/>
              </w:numPr>
              <w:spacing w:after="0" w:line="240" w:lineRule="auto"/>
              <w:rPr>
                <w:rFonts w:ascii="Arial" w:hAnsi="Arial" w:cs="Arial"/>
                <w:sz w:val="24"/>
                <w:szCs w:val="24"/>
              </w:rPr>
            </w:pPr>
            <w:r w:rsidRPr="00944AEB">
              <w:rPr>
                <w:rFonts w:ascii="Arial" w:hAnsi="Arial" w:cs="Arial"/>
                <w:sz w:val="24"/>
                <w:szCs w:val="24"/>
              </w:rPr>
              <w:t>Unkritische Medizinprodukte</w:t>
            </w:r>
          </w:p>
          <w:p w14:paraId="1158D579" w14:textId="6E4B93F7" w:rsidR="00944AEB" w:rsidRPr="00944AEB" w:rsidRDefault="00944AEB" w:rsidP="00944AEB">
            <w:pPr>
              <w:pStyle w:val="Listenabsatz"/>
              <w:spacing w:after="0" w:line="240" w:lineRule="auto"/>
              <w:rPr>
                <w:rFonts w:ascii="Arial" w:hAnsi="Arial" w:cs="Arial"/>
                <w:sz w:val="24"/>
                <w:szCs w:val="24"/>
              </w:rPr>
            </w:pPr>
            <w:r w:rsidRPr="00944AEB">
              <w:rPr>
                <w:rFonts w:ascii="Arial" w:hAnsi="Arial" w:cs="Arial"/>
                <w:sz w:val="24"/>
                <w:szCs w:val="24"/>
              </w:rPr>
              <w:t>Wischdesinfektion mit Flächendesinfektionsmittel, welches für Medizinprodukte freigegeben ist</w:t>
            </w:r>
            <w:r>
              <w:rPr>
                <w:rFonts w:ascii="Arial" w:hAnsi="Arial" w:cs="Arial"/>
                <w:sz w:val="24"/>
                <w:szCs w:val="24"/>
              </w:rPr>
              <w:t>,</w:t>
            </w:r>
          </w:p>
          <w:p w14:paraId="18022C18" w14:textId="64784B03" w:rsidR="00944AEB" w:rsidRPr="00944AEB" w:rsidRDefault="00944AEB" w:rsidP="00944AEB">
            <w:pPr>
              <w:pStyle w:val="Listenabsatz"/>
              <w:spacing w:after="0" w:line="240" w:lineRule="auto"/>
              <w:rPr>
                <w:rFonts w:ascii="Arial" w:hAnsi="Arial" w:cs="Arial"/>
                <w:sz w:val="24"/>
                <w:szCs w:val="24"/>
              </w:rPr>
            </w:pPr>
            <w:r w:rsidRPr="00944AEB">
              <w:rPr>
                <w:rFonts w:ascii="Arial" w:hAnsi="Arial" w:cs="Arial"/>
                <w:sz w:val="24"/>
                <w:szCs w:val="24"/>
              </w:rPr>
              <w:t>Desinfektion am Ort der Anwendung</w:t>
            </w:r>
            <w:r>
              <w:rPr>
                <w:rFonts w:ascii="Arial" w:hAnsi="Arial" w:cs="Arial"/>
                <w:sz w:val="24"/>
                <w:szCs w:val="24"/>
              </w:rPr>
              <w:t>.</w:t>
            </w:r>
          </w:p>
          <w:p w14:paraId="266263D8" w14:textId="623096DB" w:rsidR="00944AEB" w:rsidRPr="00944AEB" w:rsidRDefault="00944AEB" w:rsidP="00944AEB">
            <w:pPr>
              <w:pStyle w:val="Listenabsatz"/>
              <w:spacing w:after="0" w:line="240" w:lineRule="auto"/>
              <w:rPr>
                <w:rFonts w:ascii="Arial" w:hAnsi="Arial" w:cs="Arial"/>
                <w:sz w:val="24"/>
                <w:szCs w:val="24"/>
              </w:rPr>
            </w:pPr>
            <w:r w:rsidRPr="00944AEB">
              <w:rPr>
                <w:rFonts w:ascii="Arial" w:hAnsi="Arial" w:cs="Arial"/>
                <w:sz w:val="24"/>
                <w:szCs w:val="24"/>
              </w:rPr>
              <w:t>Bei Bedarf nach Einwirkzeit Abspülen mit Trinkwasser</w:t>
            </w:r>
          </w:p>
          <w:p w14:paraId="279D281E" w14:textId="77777777" w:rsidR="00944AEB" w:rsidRPr="00944AEB" w:rsidRDefault="00944AEB" w:rsidP="00944AEB">
            <w:pPr>
              <w:pStyle w:val="Listenabsatz"/>
              <w:numPr>
                <w:ilvl w:val="0"/>
                <w:numId w:val="25"/>
              </w:numPr>
              <w:spacing w:after="0" w:line="240" w:lineRule="auto"/>
              <w:rPr>
                <w:rFonts w:ascii="Arial" w:hAnsi="Arial" w:cs="Arial"/>
                <w:sz w:val="24"/>
                <w:szCs w:val="24"/>
              </w:rPr>
            </w:pPr>
            <w:r w:rsidRPr="00944AEB">
              <w:rPr>
                <w:rFonts w:ascii="Arial" w:hAnsi="Arial" w:cs="Arial"/>
                <w:sz w:val="24"/>
                <w:szCs w:val="24"/>
              </w:rPr>
              <w:t>Semikritische und kritische Medizinprodukte - eigene Aufbereitung</w:t>
            </w:r>
          </w:p>
          <w:p w14:paraId="5318C7C9" w14:textId="2690D658" w:rsidR="00944AEB" w:rsidRPr="00944AEB" w:rsidRDefault="00944AEB" w:rsidP="00944AEB">
            <w:pPr>
              <w:pStyle w:val="Listenabsatz"/>
              <w:spacing w:after="0" w:line="240" w:lineRule="auto"/>
              <w:rPr>
                <w:rFonts w:ascii="Arial" w:hAnsi="Arial" w:cs="Arial"/>
                <w:sz w:val="24"/>
                <w:szCs w:val="24"/>
              </w:rPr>
            </w:pPr>
            <w:r w:rsidRPr="00944AEB">
              <w:rPr>
                <w:rFonts w:ascii="Arial" w:hAnsi="Arial" w:cs="Arial"/>
                <w:sz w:val="24"/>
                <w:szCs w:val="24"/>
              </w:rPr>
              <w:t>Aufbereitung in der Aufbereitungseinheit</w:t>
            </w:r>
          </w:p>
          <w:p w14:paraId="78B54F65" w14:textId="6D9E55B9" w:rsidR="00944AEB" w:rsidRPr="00944AEB" w:rsidRDefault="00944AEB" w:rsidP="00944AEB">
            <w:pPr>
              <w:pStyle w:val="Listenabsatz"/>
              <w:spacing w:after="0" w:line="240" w:lineRule="auto"/>
              <w:rPr>
                <w:rFonts w:ascii="Arial" w:hAnsi="Arial" w:cs="Arial"/>
                <w:sz w:val="24"/>
                <w:szCs w:val="24"/>
              </w:rPr>
            </w:pPr>
            <w:r w:rsidRPr="00944AEB">
              <w:rPr>
                <w:rFonts w:ascii="Arial" w:hAnsi="Arial" w:cs="Arial"/>
                <w:sz w:val="24"/>
                <w:szCs w:val="24"/>
              </w:rPr>
              <w:t>Aufbereitung entsprechend Arbeits</w:t>
            </w:r>
            <w:r>
              <w:rPr>
                <w:rFonts w:ascii="Arial" w:hAnsi="Arial" w:cs="Arial"/>
                <w:sz w:val="24"/>
                <w:szCs w:val="24"/>
              </w:rPr>
              <w:t>-</w:t>
            </w:r>
            <w:r w:rsidRPr="00944AEB">
              <w:rPr>
                <w:rFonts w:ascii="Arial" w:hAnsi="Arial" w:cs="Arial"/>
                <w:sz w:val="24"/>
                <w:szCs w:val="24"/>
              </w:rPr>
              <w:t>anweisungen</w:t>
            </w:r>
          </w:p>
          <w:p w14:paraId="5EB3CCAD" w14:textId="77777777" w:rsidR="00944AEB" w:rsidRPr="00944AEB" w:rsidRDefault="00944AEB" w:rsidP="00944AEB">
            <w:pPr>
              <w:pStyle w:val="Listenabsatz"/>
              <w:numPr>
                <w:ilvl w:val="0"/>
                <w:numId w:val="25"/>
              </w:numPr>
              <w:spacing w:after="0" w:line="240" w:lineRule="auto"/>
              <w:rPr>
                <w:rFonts w:ascii="Arial" w:hAnsi="Arial" w:cs="Arial"/>
                <w:sz w:val="24"/>
                <w:szCs w:val="24"/>
              </w:rPr>
            </w:pPr>
            <w:r w:rsidRPr="00944AEB">
              <w:rPr>
                <w:rFonts w:ascii="Arial" w:hAnsi="Arial" w:cs="Arial"/>
                <w:sz w:val="24"/>
                <w:szCs w:val="24"/>
              </w:rPr>
              <w:t>Semikritische und kritische Medizinprodukte - externe Aufbereitung</w:t>
            </w:r>
          </w:p>
          <w:p w14:paraId="08F7AE20" w14:textId="40336263" w:rsidR="00944AEB" w:rsidRPr="00944AEB" w:rsidRDefault="00944AEB" w:rsidP="00944AEB">
            <w:pPr>
              <w:pStyle w:val="Listenabsatz"/>
              <w:spacing w:after="0" w:line="240" w:lineRule="auto"/>
              <w:rPr>
                <w:rFonts w:ascii="Arial" w:hAnsi="Arial" w:cs="Arial"/>
                <w:sz w:val="24"/>
                <w:szCs w:val="24"/>
              </w:rPr>
            </w:pPr>
            <w:r w:rsidRPr="00944AEB">
              <w:rPr>
                <w:rFonts w:ascii="Arial" w:hAnsi="Arial" w:cs="Arial"/>
                <w:sz w:val="24"/>
                <w:szCs w:val="24"/>
              </w:rPr>
              <w:t>Die Aufbereitung durch einen externen Dienstleister ist vertraglich zu regeln. In Absprache mit dem</w:t>
            </w:r>
            <w:r>
              <w:rPr>
                <w:rFonts w:ascii="Arial" w:hAnsi="Arial" w:cs="Arial"/>
                <w:sz w:val="24"/>
                <w:szCs w:val="24"/>
              </w:rPr>
              <w:t xml:space="preserve"> </w:t>
            </w:r>
            <w:r w:rsidRPr="00944AEB">
              <w:rPr>
                <w:rFonts w:ascii="Arial" w:hAnsi="Arial" w:cs="Arial"/>
                <w:sz w:val="24"/>
                <w:szCs w:val="24"/>
              </w:rPr>
              <w:t>Dienstleister sind in der Regel folgende Maßnahmen erforderlich:</w:t>
            </w:r>
          </w:p>
          <w:p w14:paraId="492BB38A" w14:textId="41762CB8" w:rsidR="003539E8" w:rsidRDefault="00944AEB" w:rsidP="00944AEB">
            <w:pPr>
              <w:pStyle w:val="Listenabsatz"/>
              <w:rPr>
                <w:rFonts w:ascii="Arial" w:hAnsi="Arial" w:cs="Arial"/>
                <w:sz w:val="24"/>
                <w:szCs w:val="24"/>
              </w:rPr>
            </w:pPr>
            <w:r w:rsidRPr="00944AEB">
              <w:rPr>
                <w:rFonts w:ascii="Arial" w:hAnsi="Arial" w:cs="Arial"/>
                <w:sz w:val="24"/>
                <w:szCs w:val="24"/>
              </w:rPr>
              <w:t>Entfernung von groben Verunreinigungen</w:t>
            </w:r>
            <w:r>
              <w:rPr>
                <w:rFonts w:ascii="Arial" w:hAnsi="Arial" w:cs="Arial"/>
                <w:sz w:val="24"/>
                <w:szCs w:val="24"/>
              </w:rPr>
              <w:t>,</w:t>
            </w:r>
            <w:r w:rsidRPr="00944AEB">
              <w:rPr>
                <w:rFonts w:ascii="Arial" w:hAnsi="Arial" w:cs="Arial"/>
                <w:sz w:val="24"/>
                <w:szCs w:val="24"/>
              </w:rPr>
              <w:t xml:space="preserve"> nach der Anwendung</w:t>
            </w:r>
            <w:r>
              <w:rPr>
                <w:rFonts w:ascii="Arial" w:hAnsi="Arial" w:cs="Arial"/>
                <w:sz w:val="24"/>
                <w:szCs w:val="24"/>
              </w:rPr>
              <w:t xml:space="preserve"> </w:t>
            </w:r>
            <w:r w:rsidRPr="00944AEB">
              <w:rPr>
                <w:rFonts w:ascii="Arial" w:hAnsi="Arial" w:cs="Arial"/>
                <w:sz w:val="24"/>
                <w:szCs w:val="24"/>
              </w:rPr>
              <w:t>trockene Lagerung in geschlossenen Behältern</w:t>
            </w:r>
            <w:r>
              <w:rPr>
                <w:rFonts w:ascii="Arial" w:hAnsi="Arial" w:cs="Arial"/>
                <w:sz w:val="24"/>
                <w:szCs w:val="24"/>
              </w:rPr>
              <w:t xml:space="preserve">, </w:t>
            </w:r>
            <w:r w:rsidRPr="00944AEB">
              <w:rPr>
                <w:rFonts w:ascii="Arial" w:hAnsi="Arial" w:cs="Arial"/>
                <w:sz w:val="24"/>
                <w:szCs w:val="24"/>
              </w:rPr>
              <w:t>geschützter Transport zum Dienstleister</w:t>
            </w:r>
            <w:r>
              <w:rPr>
                <w:rFonts w:ascii="Arial" w:hAnsi="Arial" w:cs="Arial"/>
                <w:sz w:val="24"/>
                <w:szCs w:val="24"/>
              </w:rPr>
              <w:t>.</w:t>
            </w:r>
          </w:p>
          <w:p w14:paraId="117A9FFA" w14:textId="77777777" w:rsidR="00944AEB" w:rsidRDefault="00944AEB" w:rsidP="00944AEB">
            <w:pPr>
              <w:pStyle w:val="Listenabsatz"/>
              <w:rPr>
                <w:rFonts w:ascii="Arial" w:hAnsi="Arial" w:cs="Arial"/>
                <w:sz w:val="24"/>
                <w:szCs w:val="24"/>
              </w:rPr>
            </w:pPr>
          </w:p>
          <w:p w14:paraId="753CD8B7" w14:textId="1C8B6309" w:rsidR="00944AEB" w:rsidRPr="00383D12" w:rsidRDefault="00383D12" w:rsidP="00383D12">
            <w:pPr>
              <w:rPr>
                <w:rFonts w:ascii="Arial" w:hAnsi="Arial" w:cs="Arial"/>
                <w:b/>
                <w:bCs/>
                <w:sz w:val="24"/>
                <w:szCs w:val="24"/>
              </w:rPr>
            </w:pPr>
            <w:r w:rsidRPr="00383D12">
              <w:rPr>
                <w:rFonts w:ascii="Arial" w:hAnsi="Arial" w:cs="Arial"/>
                <w:b/>
                <w:bCs/>
                <w:sz w:val="24"/>
                <w:szCs w:val="24"/>
              </w:rPr>
              <w:t>Siehe O1R32</w:t>
            </w:r>
          </w:p>
        </w:tc>
        <w:tc>
          <w:tcPr>
            <w:tcW w:w="1276" w:type="dxa"/>
          </w:tcPr>
          <w:p w14:paraId="3A52CAE8" w14:textId="77777777" w:rsidR="00B4615E" w:rsidRDefault="00B4615E" w:rsidP="00E457CF">
            <w:pPr>
              <w:rPr>
                <w:rFonts w:ascii="Arial" w:hAnsi="Arial" w:cs="Arial"/>
                <w:sz w:val="24"/>
                <w:szCs w:val="24"/>
              </w:rPr>
            </w:pPr>
          </w:p>
        </w:tc>
        <w:tc>
          <w:tcPr>
            <w:tcW w:w="1270" w:type="dxa"/>
          </w:tcPr>
          <w:p w14:paraId="153F0BD0" w14:textId="77777777" w:rsidR="00B4615E" w:rsidRDefault="00B4615E" w:rsidP="00E457CF">
            <w:pPr>
              <w:rPr>
                <w:rFonts w:ascii="Arial" w:hAnsi="Arial" w:cs="Arial"/>
                <w:sz w:val="24"/>
                <w:szCs w:val="24"/>
              </w:rPr>
            </w:pPr>
          </w:p>
        </w:tc>
      </w:tr>
      <w:tr w:rsidR="00944AEB" w14:paraId="2DD40EE7" w14:textId="77777777" w:rsidTr="00164E90">
        <w:tc>
          <w:tcPr>
            <w:tcW w:w="704" w:type="dxa"/>
          </w:tcPr>
          <w:p w14:paraId="2EBE0FA7" w14:textId="77777777" w:rsidR="00944AEB" w:rsidRDefault="00944AEB" w:rsidP="00164E90">
            <w:pPr>
              <w:jc w:val="center"/>
              <w:rPr>
                <w:rFonts w:ascii="Arial" w:hAnsi="Arial" w:cs="Arial"/>
                <w:b/>
                <w:sz w:val="24"/>
                <w:szCs w:val="24"/>
              </w:rPr>
            </w:pPr>
          </w:p>
          <w:p w14:paraId="4C6B34A3" w14:textId="77777777" w:rsidR="00944AEB" w:rsidRPr="009F05BD" w:rsidRDefault="00944AEB" w:rsidP="00164E90">
            <w:pPr>
              <w:jc w:val="center"/>
              <w:rPr>
                <w:rFonts w:ascii="Arial" w:hAnsi="Arial" w:cs="Arial"/>
                <w:b/>
                <w:sz w:val="24"/>
                <w:szCs w:val="24"/>
              </w:rPr>
            </w:pPr>
            <w:r>
              <w:rPr>
                <w:rFonts w:ascii="Arial" w:hAnsi="Arial" w:cs="Arial"/>
                <w:b/>
                <w:sz w:val="24"/>
                <w:szCs w:val="24"/>
              </w:rPr>
              <w:t>Nr.</w:t>
            </w:r>
          </w:p>
        </w:tc>
        <w:tc>
          <w:tcPr>
            <w:tcW w:w="5812" w:type="dxa"/>
          </w:tcPr>
          <w:p w14:paraId="47CF292E" w14:textId="77777777" w:rsidR="00944AEB" w:rsidRPr="00D231DE" w:rsidRDefault="00944AEB" w:rsidP="00164E90">
            <w:pPr>
              <w:rPr>
                <w:rFonts w:ascii="Arial" w:hAnsi="Arial" w:cs="Arial"/>
                <w:b/>
                <w:bCs/>
                <w:sz w:val="24"/>
                <w:szCs w:val="24"/>
              </w:rPr>
            </w:pPr>
            <w:r>
              <w:rPr>
                <w:rFonts w:ascii="Arial" w:hAnsi="Arial" w:cs="Arial"/>
                <w:b/>
                <w:bCs/>
                <w:sz w:val="24"/>
                <w:szCs w:val="24"/>
              </w:rPr>
              <w:t>Umgang mit Medizinprodukte</w:t>
            </w:r>
          </w:p>
          <w:p w14:paraId="716BACFD" w14:textId="77777777" w:rsidR="00944AEB" w:rsidRPr="00D231DE" w:rsidRDefault="00944AEB"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4AD85999" w14:textId="77777777" w:rsidR="00944AEB" w:rsidRDefault="00944AEB" w:rsidP="00164E90">
            <w:pPr>
              <w:jc w:val="center"/>
              <w:rPr>
                <w:rFonts w:ascii="Arial" w:hAnsi="Arial" w:cs="Arial"/>
                <w:sz w:val="24"/>
                <w:szCs w:val="24"/>
              </w:rPr>
            </w:pPr>
            <w:r>
              <w:object w:dxaOrig="1524" w:dyaOrig="1548" w14:anchorId="4833405C">
                <v:shape id="_x0000_i1451" type="#_x0000_t75" style="width:30pt;height:30pt" o:ole="">
                  <v:imagedata r:id="rId5" o:title=""/>
                </v:shape>
                <o:OLEObject Type="Embed" ProgID="PBrush" ShapeID="_x0000_i1451" DrawAspect="Content" ObjectID="_1733400985" r:id="rId37"/>
              </w:object>
            </w:r>
          </w:p>
        </w:tc>
        <w:tc>
          <w:tcPr>
            <w:tcW w:w="1270" w:type="dxa"/>
          </w:tcPr>
          <w:p w14:paraId="68F22DCD" w14:textId="77777777" w:rsidR="00944AEB" w:rsidRDefault="00944AEB" w:rsidP="00164E90">
            <w:pPr>
              <w:jc w:val="center"/>
              <w:rPr>
                <w:rFonts w:ascii="Arial" w:hAnsi="Arial" w:cs="Arial"/>
                <w:sz w:val="24"/>
                <w:szCs w:val="24"/>
              </w:rPr>
            </w:pPr>
            <w:r>
              <w:object w:dxaOrig="1488" w:dyaOrig="1500" w14:anchorId="7138E535">
                <v:shape id="_x0000_i1452" type="#_x0000_t75" style="width:30pt;height:30pt" o:ole="">
                  <v:imagedata r:id="rId7" o:title=""/>
                </v:shape>
                <o:OLEObject Type="Embed" ProgID="PBrush" ShapeID="_x0000_i1452" DrawAspect="Content" ObjectID="_1733400986" r:id="rId38"/>
              </w:object>
            </w:r>
          </w:p>
        </w:tc>
      </w:tr>
      <w:tr w:rsidR="00B4615E" w14:paraId="7F4A0182" w14:textId="77777777" w:rsidTr="00E457CF">
        <w:tc>
          <w:tcPr>
            <w:tcW w:w="704" w:type="dxa"/>
          </w:tcPr>
          <w:p w14:paraId="33D3535F" w14:textId="40193DE4" w:rsidR="00B4615E" w:rsidRDefault="004347F5" w:rsidP="00E457CF">
            <w:pPr>
              <w:jc w:val="center"/>
              <w:rPr>
                <w:rFonts w:ascii="Arial" w:hAnsi="Arial" w:cs="Arial"/>
                <w:sz w:val="24"/>
                <w:szCs w:val="24"/>
              </w:rPr>
            </w:pPr>
            <w:r>
              <w:rPr>
                <w:rFonts w:ascii="Arial" w:hAnsi="Arial" w:cs="Arial"/>
                <w:sz w:val="24"/>
                <w:szCs w:val="24"/>
              </w:rPr>
              <w:t>32</w:t>
            </w:r>
          </w:p>
        </w:tc>
        <w:tc>
          <w:tcPr>
            <w:tcW w:w="5812" w:type="dxa"/>
          </w:tcPr>
          <w:p w14:paraId="4DB124FB" w14:textId="77777777" w:rsidR="004347F5" w:rsidRDefault="004347F5" w:rsidP="004347F5">
            <w:pPr>
              <w:rPr>
                <w:rFonts w:ascii="Arial" w:hAnsi="Arial" w:cs="Arial"/>
                <w:sz w:val="24"/>
                <w:szCs w:val="24"/>
              </w:rPr>
            </w:pPr>
            <w:r w:rsidRPr="004347F5">
              <w:rPr>
                <w:rFonts w:ascii="Arial" w:hAnsi="Arial" w:cs="Arial"/>
                <w:sz w:val="24"/>
                <w:szCs w:val="24"/>
              </w:rPr>
              <w:t>Zum Schutz von Patienten und Anwendern werden ausschließlich unbeschädigte</w:t>
            </w:r>
            <w:r>
              <w:rPr>
                <w:rFonts w:ascii="Arial" w:hAnsi="Arial" w:cs="Arial"/>
                <w:sz w:val="24"/>
                <w:szCs w:val="24"/>
              </w:rPr>
              <w:t xml:space="preserve"> </w:t>
            </w:r>
            <w:r w:rsidRPr="004347F5">
              <w:rPr>
                <w:rFonts w:ascii="Arial" w:hAnsi="Arial" w:cs="Arial"/>
                <w:sz w:val="24"/>
                <w:szCs w:val="24"/>
              </w:rPr>
              <w:t>und voll funktionsfähige Medizinprodukte eingesetzt.</w:t>
            </w:r>
          </w:p>
          <w:p w14:paraId="3B3D24C4" w14:textId="77777777" w:rsidR="004347F5" w:rsidRDefault="004347F5" w:rsidP="004347F5">
            <w:pPr>
              <w:pStyle w:val="Listenabsatz"/>
              <w:numPr>
                <w:ilvl w:val="0"/>
                <w:numId w:val="25"/>
              </w:numPr>
              <w:rPr>
                <w:rFonts w:ascii="Arial" w:hAnsi="Arial" w:cs="Arial"/>
                <w:sz w:val="24"/>
                <w:szCs w:val="24"/>
              </w:rPr>
            </w:pPr>
            <w:r w:rsidRPr="004347F5">
              <w:rPr>
                <w:rFonts w:ascii="Arial" w:hAnsi="Arial" w:cs="Arial"/>
                <w:sz w:val="24"/>
                <w:szCs w:val="24"/>
              </w:rPr>
              <w:t>Damit Medizinprodukte ihren vorgesehenen Einsatz zuverlässig und sicher erfüllen können, dürfen</w:t>
            </w:r>
            <w:r>
              <w:rPr>
                <w:rFonts w:ascii="Arial" w:hAnsi="Arial" w:cs="Arial"/>
                <w:sz w:val="24"/>
                <w:szCs w:val="24"/>
              </w:rPr>
              <w:t xml:space="preserve"> </w:t>
            </w:r>
            <w:r w:rsidRPr="004347F5">
              <w:rPr>
                <w:rFonts w:ascii="Arial" w:hAnsi="Arial" w:cs="Arial"/>
                <w:sz w:val="24"/>
                <w:szCs w:val="24"/>
              </w:rPr>
              <w:t>diese nur in intaktem Zustand eingesetzt werden. Beschädigte oder funktionsunfähige Medizinprodukte müssen entweder verworfen oder repariert werden.</w:t>
            </w:r>
          </w:p>
          <w:p w14:paraId="4C2BC8DE" w14:textId="77777777" w:rsidR="004347F5" w:rsidRDefault="004347F5" w:rsidP="004347F5">
            <w:pPr>
              <w:pStyle w:val="Listenabsatz"/>
              <w:numPr>
                <w:ilvl w:val="0"/>
                <w:numId w:val="25"/>
              </w:numPr>
              <w:rPr>
                <w:rFonts w:ascii="Arial" w:hAnsi="Arial" w:cs="Arial"/>
                <w:sz w:val="24"/>
                <w:szCs w:val="24"/>
              </w:rPr>
            </w:pPr>
            <w:r>
              <w:rPr>
                <w:rFonts w:ascii="Arial" w:hAnsi="Arial" w:cs="Arial"/>
                <w:sz w:val="24"/>
                <w:szCs w:val="24"/>
              </w:rPr>
              <w:t>Es muss eine Endkontrolle erfolgen.</w:t>
            </w:r>
          </w:p>
          <w:p w14:paraId="4D3220F4" w14:textId="3DBF36F8" w:rsidR="004347F5" w:rsidRPr="008E110B" w:rsidRDefault="008E110B" w:rsidP="008E110B">
            <w:pPr>
              <w:rPr>
                <w:rFonts w:ascii="Arial" w:hAnsi="Arial" w:cs="Arial"/>
                <w:b/>
                <w:bCs/>
                <w:sz w:val="24"/>
                <w:szCs w:val="24"/>
              </w:rPr>
            </w:pPr>
            <w:r w:rsidRPr="008E110B">
              <w:rPr>
                <w:rFonts w:ascii="Arial" w:hAnsi="Arial" w:cs="Arial"/>
                <w:b/>
                <w:bCs/>
                <w:sz w:val="24"/>
                <w:szCs w:val="24"/>
              </w:rPr>
              <w:t>Siehe O1R32</w:t>
            </w:r>
          </w:p>
        </w:tc>
        <w:tc>
          <w:tcPr>
            <w:tcW w:w="1276" w:type="dxa"/>
          </w:tcPr>
          <w:p w14:paraId="17270862" w14:textId="77777777" w:rsidR="00B4615E" w:rsidRDefault="00B4615E" w:rsidP="00E457CF">
            <w:pPr>
              <w:rPr>
                <w:rFonts w:ascii="Arial" w:hAnsi="Arial" w:cs="Arial"/>
                <w:sz w:val="24"/>
                <w:szCs w:val="24"/>
              </w:rPr>
            </w:pPr>
          </w:p>
        </w:tc>
        <w:tc>
          <w:tcPr>
            <w:tcW w:w="1270" w:type="dxa"/>
          </w:tcPr>
          <w:p w14:paraId="4F7965FA" w14:textId="77777777" w:rsidR="00B4615E" w:rsidRDefault="00B4615E" w:rsidP="00E457CF">
            <w:pPr>
              <w:rPr>
                <w:rFonts w:ascii="Arial" w:hAnsi="Arial" w:cs="Arial"/>
                <w:sz w:val="24"/>
                <w:szCs w:val="24"/>
              </w:rPr>
            </w:pPr>
          </w:p>
        </w:tc>
      </w:tr>
      <w:tr w:rsidR="00B4615E" w14:paraId="7088E351" w14:textId="77777777" w:rsidTr="00E457CF">
        <w:tc>
          <w:tcPr>
            <w:tcW w:w="704" w:type="dxa"/>
          </w:tcPr>
          <w:p w14:paraId="072914A7" w14:textId="2E1FC6C7" w:rsidR="00B4615E" w:rsidRDefault="004347F5" w:rsidP="00E457CF">
            <w:pPr>
              <w:jc w:val="center"/>
              <w:rPr>
                <w:rFonts w:ascii="Arial" w:hAnsi="Arial" w:cs="Arial"/>
                <w:sz w:val="24"/>
                <w:szCs w:val="24"/>
              </w:rPr>
            </w:pPr>
            <w:r>
              <w:rPr>
                <w:rFonts w:ascii="Arial" w:hAnsi="Arial" w:cs="Arial"/>
                <w:sz w:val="24"/>
                <w:szCs w:val="24"/>
              </w:rPr>
              <w:t>33</w:t>
            </w:r>
          </w:p>
        </w:tc>
        <w:tc>
          <w:tcPr>
            <w:tcW w:w="5812" w:type="dxa"/>
          </w:tcPr>
          <w:p w14:paraId="1B50CBAA" w14:textId="77777777" w:rsidR="00B4615E" w:rsidRDefault="00167409" w:rsidP="00C54514">
            <w:pPr>
              <w:rPr>
                <w:rFonts w:ascii="Arial" w:hAnsi="Arial" w:cs="Arial"/>
                <w:sz w:val="24"/>
                <w:szCs w:val="24"/>
              </w:rPr>
            </w:pPr>
            <w:r w:rsidRPr="00167409">
              <w:rPr>
                <w:rFonts w:ascii="Arial" w:hAnsi="Arial" w:cs="Arial"/>
                <w:sz w:val="24"/>
                <w:szCs w:val="24"/>
              </w:rPr>
              <w:t>Lagerbedingungen und Lagerdauer von keimarmen Medizinprodukten und Sterilgut sind schriftlich festgelegt und werden regelmäßig kontrolliert.</w:t>
            </w:r>
          </w:p>
          <w:p w14:paraId="6CD5A920" w14:textId="77777777" w:rsidR="00167409" w:rsidRPr="00167409" w:rsidRDefault="00167409" w:rsidP="00167409">
            <w:pPr>
              <w:pStyle w:val="Listenabsatz"/>
              <w:numPr>
                <w:ilvl w:val="0"/>
                <w:numId w:val="26"/>
              </w:numPr>
              <w:spacing w:after="0" w:line="240" w:lineRule="auto"/>
              <w:rPr>
                <w:rFonts w:ascii="Arial" w:hAnsi="Arial" w:cs="Arial"/>
                <w:sz w:val="24"/>
                <w:szCs w:val="24"/>
              </w:rPr>
            </w:pPr>
            <w:r w:rsidRPr="00167409">
              <w:rPr>
                <w:rFonts w:ascii="Arial" w:hAnsi="Arial" w:cs="Arial"/>
                <w:sz w:val="24"/>
                <w:szCs w:val="24"/>
              </w:rPr>
              <w:t>Die Lagerung darf sich nicht nachteilig auf keimarme Medizinprodukte und Sterilgüter (inkl. Verpackung) auswirken. Deshalb werden folgende Anforderungen an die Lagerung gestellt:</w:t>
            </w:r>
          </w:p>
          <w:p w14:paraId="5BC62C41" w14:textId="4117202E" w:rsidR="00167409" w:rsidRPr="00167409" w:rsidRDefault="00167409" w:rsidP="00167409">
            <w:pPr>
              <w:pStyle w:val="Listenabsatz"/>
              <w:numPr>
                <w:ilvl w:val="0"/>
                <w:numId w:val="26"/>
              </w:numPr>
              <w:spacing w:after="0" w:line="240" w:lineRule="auto"/>
              <w:rPr>
                <w:rFonts w:ascii="Arial" w:hAnsi="Arial" w:cs="Arial"/>
                <w:sz w:val="24"/>
                <w:szCs w:val="24"/>
              </w:rPr>
            </w:pPr>
            <w:r w:rsidRPr="00167409">
              <w:rPr>
                <w:rFonts w:ascii="Arial" w:hAnsi="Arial" w:cs="Arial"/>
                <w:sz w:val="24"/>
                <w:szCs w:val="24"/>
              </w:rPr>
              <w:t>staub- und lichtgeschützt, trocken</w:t>
            </w:r>
          </w:p>
          <w:p w14:paraId="5C9CAEBA" w14:textId="6E442DA4" w:rsidR="00167409" w:rsidRPr="00167409" w:rsidRDefault="00167409" w:rsidP="00167409">
            <w:pPr>
              <w:pStyle w:val="Listenabsatz"/>
              <w:numPr>
                <w:ilvl w:val="0"/>
                <w:numId w:val="26"/>
              </w:numPr>
              <w:spacing w:after="0" w:line="240" w:lineRule="auto"/>
              <w:rPr>
                <w:rFonts w:ascii="Arial" w:hAnsi="Arial" w:cs="Arial"/>
                <w:sz w:val="24"/>
                <w:szCs w:val="24"/>
              </w:rPr>
            </w:pPr>
            <w:r w:rsidRPr="00167409">
              <w:rPr>
                <w:rFonts w:ascii="Arial" w:hAnsi="Arial" w:cs="Arial"/>
                <w:sz w:val="24"/>
                <w:szCs w:val="24"/>
              </w:rPr>
              <w:t>auf glatten, sauberen, desinfizierbaren und unbeschädigten Flächen</w:t>
            </w:r>
          </w:p>
          <w:p w14:paraId="01E7EBBE" w14:textId="05557E00" w:rsidR="00167409" w:rsidRPr="00167409" w:rsidRDefault="00167409" w:rsidP="00167409">
            <w:pPr>
              <w:pStyle w:val="Listenabsatz"/>
              <w:numPr>
                <w:ilvl w:val="0"/>
                <w:numId w:val="26"/>
              </w:numPr>
              <w:spacing w:after="0" w:line="240" w:lineRule="auto"/>
              <w:rPr>
                <w:rFonts w:ascii="Arial" w:hAnsi="Arial" w:cs="Arial"/>
                <w:sz w:val="24"/>
                <w:szCs w:val="24"/>
              </w:rPr>
            </w:pPr>
            <w:r w:rsidRPr="00167409">
              <w:rPr>
                <w:rFonts w:ascii="Arial" w:hAnsi="Arial" w:cs="Arial"/>
                <w:sz w:val="24"/>
                <w:szCs w:val="24"/>
              </w:rPr>
              <w:t>geschützt vor Knicken und mechanischer Beanspruchung</w:t>
            </w:r>
          </w:p>
          <w:p w14:paraId="394B8727" w14:textId="3BCF6BEA" w:rsidR="00167409" w:rsidRPr="00167409" w:rsidRDefault="00167409" w:rsidP="00167409">
            <w:pPr>
              <w:pStyle w:val="Listenabsatz"/>
              <w:numPr>
                <w:ilvl w:val="0"/>
                <w:numId w:val="26"/>
              </w:numPr>
              <w:spacing w:after="0" w:line="240" w:lineRule="auto"/>
              <w:rPr>
                <w:rFonts w:ascii="Arial" w:hAnsi="Arial" w:cs="Arial"/>
                <w:sz w:val="24"/>
                <w:szCs w:val="24"/>
              </w:rPr>
            </w:pPr>
            <w:r w:rsidRPr="00167409">
              <w:rPr>
                <w:rFonts w:ascii="Arial" w:hAnsi="Arial" w:cs="Arial"/>
                <w:sz w:val="24"/>
                <w:szCs w:val="24"/>
              </w:rPr>
              <w:t>Bei Überschreitung der festgelegten Lagerdauer sowie bei fraglichen oder offensichtlichen Mängeln sind Medizin</w:t>
            </w:r>
            <w:r>
              <w:rPr>
                <w:rFonts w:ascii="Arial" w:hAnsi="Arial" w:cs="Arial"/>
                <w:sz w:val="24"/>
                <w:szCs w:val="24"/>
              </w:rPr>
              <w:t>-</w:t>
            </w:r>
            <w:r w:rsidRPr="00167409">
              <w:rPr>
                <w:rFonts w:ascii="Arial" w:hAnsi="Arial" w:cs="Arial"/>
                <w:sz w:val="24"/>
                <w:szCs w:val="24"/>
              </w:rPr>
              <w:t>produkte als unsteril zu bewerten und erneut dem Aufbereitungskreislauf zuzuführen.</w:t>
            </w:r>
          </w:p>
          <w:p w14:paraId="30AEADB8" w14:textId="73170E99" w:rsidR="00167409" w:rsidRPr="00167409" w:rsidRDefault="00167409" w:rsidP="00167409">
            <w:pPr>
              <w:pStyle w:val="Listenabsatz"/>
              <w:numPr>
                <w:ilvl w:val="0"/>
                <w:numId w:val="26"/>
              </w:numPr>
              <w:spacing w:after="0" w:line="240" w:lineRule="auto"/>
              <w:rPr>
                <w:rFonts w:ascii="Arial" w:hAnsi="Arial" w:cs="Arial"/>
                <w:sz w:val="24"/>
                <w:szCs w:val="24"/>
              </w:rPr>
            </w:pPr>
            <w:r w:rsidRPr="00167409">
              <w:rPr>
                <w:rFonts w:ascii="Arial" w:hAnsi="Arial" w:cs="Arial"/>
                <w:sz w:val="24"/>
                <w:szCs w:val="24"/>
              </w:rPr>
              <w:t>Steril verpackte Medizinprodukte sind in Schränken, Schubladen oder Behältern maximal sechs</w:t>
            </w:r>
            <w:r>
              <w:rPr>
                <w:rFonts w:ascii="Arial" w:hAnsi="Arial" w:cs="Arial"/>
                <w:sz w:val="24"/>
                <w:szCs w:val="24"/>
              </w:rPr>
              <w:t xml:space="preserve"> </w:t>
            </w:r>
            <w:r w:rsidRPr="00167409">
              <w:rPr>
                <w:rFonts w:ascii="Arial" w:hAnsi="Arial" w:cs="Arial"/>
                <w:sz w:val="24"/>
                <w:szCs w:val="24"/>
              </w:rPr>
              <w:t>Monate zu lagern. Außerhalb einer geschlossenen Lagerung (z.B. bei Bereitstellung in offenen</w:t>
            </w:r>
          </w:p>
          <w:p w14:paraId="4E4F4203" w14:textId="77777777" w:rsidR="00167409" w:rsidRDefault="00167409" w:rsidP="00167409">
            <w:pPr>
              <w:pStyle w:val="Listenabsatz"/>
              <w:numPr>
                <w:ilvl w:val="0"/>
                <w:numId w:val="26"/>
              </w:numPr>
              <w:rPr>
                <w:rFonts w:ascii="Arial" w:hAnsi="Arial" w:cs="Arial"/>
                <w:sz w:val="24"/>
                <w:szCs w:val="24"/>
              </w:rPr>
            </w:pPr>
            <w:r w:rsidRPr="00167409">
              <w:rPr>
                <w:rFonts w:ascii="Arial" w:hAnsi="Arial" w:cs="Arial"/>
                <w:sz w:val="24"/>
                <w:szCs w:val="24"/>
              </w:rPr>
              <w:t>Regalen oder auf Arbeitsflächen) sind sterile Medizinprodukte innerhalb von 48 Stunden zu verbrauchen.</w:t>
            </w:r>
          </w:p>
          <w:p w14:paraId="0F6972C2" w14:textId="77777777" w:rsidR="00167409" w:rsidRDefault="00167409" w:rsidP="00167409">
            <w:pPr>
              <w:pStyle w:val="Listenabsatz"/>
              <w:rPr>
                <w:rFonts w:ascii="Arial" w:hAnsi="Arial" w:cs="Arial"/>
                <w:sz w:val="24"/>
                <w:szCs w:val="24"/>
              </w:rPr>
            </w:pPr>
          </w:p>
          <w:p w14:paraId="30F76E21" w14:textId="7562709E" w:rsidR="003D3FDD" w:rsidRPr="008E110B" w:rsidRDefault="008E110B" w:rsidP="008E110B">
            <w:pPr>
              <w:rPr>
                <w:rFonts w:ascii="Arial" w:hAnsi="Arial" w:cs="Arial"/>
                <w:b/>
                <w:bCs/>
                <w:sz w:val="24"/>
                <w:szCs w:val="24"/>
              </w:rPr>
            </w:pPr>
            <w:r w:rsidRPr="008E110B">
              <w:rPr>
                <w:rFonts w:ascii="Arial" w:hAnsi="Arial" w:cs="Arial"/>
                <w:b/>
                <w:bCs/>
                <w:sz w:val="24"/>
                <w:szCs w:val="24"/>
              </w:rPr>
              <w:t>Siehe O1R21</w:t>
            </w:r>
          </w:p>
          <w:p w14:paraId="4207B8CE" w14:textId="77777777" w:rsidR="003D3FDD" w:rsidRDefault="003D3FDD" w:rsidP="00167409">
            <w:pPr>
              <w:pStyle w:val="Listenabsatz"/>
              <w:rPr>
                <w:rFonts w:ascii="Arial" w:hAnsi="Arial" w:cs="Arial"/>
                <w:sz w:val="24"/>
                <w:szCs w:val="24"/>
              </w:rPr>
            </w:pPr>
          </w:p>
          <w:p w14:paraId="4934BA8C" w14:textId="77777777" w:rsidR="003D3FDD" w:rsidRDefault="003D3FDD" w:rsidP="00167409">
            <w:pPr>
              <w:pStyle w:val="Listenabsatz"/>
              <w:rPr>
                <w:rFonts w:ascii="Arial" w:hAnsi="Arial" w:cs="Arial"/>
                <w:sz w:val="24"/>
                <w:szCs w:val="24"/>
              </w:rPr>
            </w:pPr>
          </w:p>
          <w:p w14:paraId="29821420" w14:textId="77777777" w:rsidR="003D3FDD" w:rsidRDefault="003D3FDD" w:rsidP="00167409">
            <w:pPr>
              <w:pStyle w:val="Listenabsatz"/>
              <w:rPr>
                <w:rFonts w:ascii="Arial" w:hAnsi="Arial" w:cs="Arial"/>
                <w:sz w:val="24"/>
                <w:szCs w:val="24"/>
              </w:rPr>
            </w:pPr>
          </w:p>
          <w:p w14:paraId="1625A2DE" w14:textId="77777777" w:rsidR="003D3FDD" w:rsidRDefault="003D3FDD" w:rsidP="00167409">
            <w:pPr>
              <w:pStyle w:val="Listenabsatz"/>
              <w:rPr>
                <w:rFonts w:ascii="Arial" w:hAnsi="Arial" w:cs="Arial"/>
                <w:sz w:val="24"/>
                <w:szCs w:val="24"/>
              </w:rPr>
            </w:pPr>
          </w:p>
          <w:p w14:paraId="5B6F7C9E" w14:textId="77777777" w:rsidR="003D3FDD" w:rsidRDefault="003D3FDD" w:rsidP="00167409">
            <w:pPr>
              <w:pStyle w:val="Listenabsatz"/>
              <w:rPr>
                <w:rFonts w:ascii="Arial" w:hAnsi="Arial" w:cs="Arial"/>
                <w:sz w:val="24"/>
                <w:szCs w:val="24"/>
              </w:rPr>
            </w:pPr>
          </w:p>
          <w:p w14:paraId="0392B924" w14:textId="77777777" w:rsidR="003D3FDD" w:rsidRDefault="003D3FDD" w:rsidP="00167409">
            <w:pPr>
              <w:pStyle w:val="Listenabsatz"/>
              <w:rPr>
                <w:rFonts w:ascii="Arial" w:hAnsi="Arial" w:cs="Arial"/>
                <w:sz w:val="24"/>
                <w:szCs w:val="24"/>
              </w:rPr>
            </w:pPr>
          </w:p>
          <w:p w14:paraId="4A013BC1" w14:textId="77777777" w:rsidR="003D3FDD" w:rsidRDefault="003D3FDD" w:rsidP="00167409">
            <w:pPr>
              <w:pStyle w:val="Listenabsatz"/>
              <w:rPr>
                <w:rFonts w:ascii="Arial" w:hAnsi="Arial" w:cs="Arial"/>
                <w:sz w:val="24"/>
                <w:szCs w:val="24"/>
              </w:rPr>
            </w:pPr>
          </w:p>
          <w:p w14:paraId="1EE777DA" w14:textId="77777777" w:rsidR="003D3FDD" w:rsidRDefault="003D3FDD" w:rsidP="00167409">
            <w:pPr>
              <w:pStyle w:val="Listenabsatz"/>
              <w:rPr>
                <w:rFonts w:ascii="Arial" w:hAnsi="Arial" w:cs="Arial"/>
                <w:sz w:val="24"/>
                <w:szCs w:val="24"/>
              </w:rPr>
            </w:pPr>
          </w:p>
          <w:p w14:paraId="4E0A0171" w14:textId="638C7814" w:rsidR="003D3FDD" w:rsidRPr="00167409" w:rsidRDefault="003D3FDD" w:rsidP="00167409">
            <w:pPr>
              <w:pStyle w:val="Listenabsatz"/>
              <w:rPr>
                <w:rFonts w:ascii="Arial" w:hAnsi="Arial" w:cs="Arial"/>
                <w:sz w:val="24"/>
                <w:szCs w:val="24"/>
              </w:rPr>
            </w:pPr>
          </w:p>
        </w:tc>
        <w:tc>
          <w:tcPr>
            <w:tcW w:w="1276" w:type="dxa"/>
          </w:tcPr>
          <w:p w14:paraId="70E61D6C" w14:textId="77777777" w:rsidR="00B4615E" w:rsidRDefault="00B4615E" w:rsidP="00E457CF">
            <w:pPr>
              <w:rPr>
                <w:rFonts w:ascii="Arial" w:hAnsi="Arial" w:cs="Arial"/>
                <w:sz w:val="24"/>
                <w:szCs w:val="24"/>
              </w:rPr>
            </w:pPr>
          </w:p>
        </w:tc>
        <w:tc>
          <w:tcPr>
            <w:tcW w:w="1270" w:type="dxa"/>
          </w:tcPr>
          <w:p w14:paraId="47039C1D" w14:textId="77777777" w:rsidR="00B4615E" w:rsidRDefault="00B4615E" w:rsidP="00E457CF">
            <w:pPr>
              <w:rPr>
                <w:rFonts w:ascii="Arial" w:hAnsi="Arial" w:cs="Arial"/>
                <w:sz w:val="24"/>
                <w:szCs w:val="24"/>
              </w:rPr>
            </w:pPr>
          </w:p>
        </w:tc>
      </w:tr>
      <w:tr w:rsidR="003D3FDD" w14:paraId="6B5EAF70" w14:textId="77777777" w:rsidTr="00164E90">
        <w:tc>
          <w:tcPr>
            <w:tcW w:w="704" w:type="dxa"/>
          </w:tcPr>
          <w:p w14:paraId="43F2180C" w14:textId="77777777" w:rsidR="003D3FDD" w:rsidRDefault="003D3FDD" w:rsidP="00164E90">
            <w:pPr>
              <w:jc w:val="center"/>
              <w:rPr>
                <w:rFonts w:ascii="Arial" w:hAnsi="Arial" w:cs="Arial"/>
                <w:b/>
                <w:sz w:val="24"/>
                <w:szCs w:val="24"/>
              </w:rPr>
            </w:pPr>
          </w:p>
          <w:p w14:paraId="3991611F" w14:textId="77777777" w:rsidR="003D3FDD" w:rsidRPr="009F05BD" w:rsidRDefault="003D3FDD" w:rsidP="00164E90">
            <w:pPr>
              <w:jc w:val="center"/>
              <w:rPr>
                <w:rFonts w:ascii="Arial" w:hAnsi="Arial" w:cs="Arial"/>
                <w:b/>
                <w:sz w:val="24"/>
                <w:szCs w:val="24"/>
              </w:rPr>
            </w:pPr>
            <w:r>
              <w:rPr>
                <w:rFonts w:ascii="Arial" w:hAnsi="Arial" w:cs="Arial"/>
                <w:b/>
                <w:sz w:val="24"/>
                <w:szCs w:val="24"/>
              </w:rPr>
              <w:t>Nr.</w:t>
            </w:r>
          </w:p>
        </w:tc>
        <w:tc>
          <w:tcPr>
            <w:tcW w:w="5812" w:type="dxa"/>
          </w:tcPr>
          <w:p w14:paraId="1947B728" w14:textId="77777777" w:rsidR="003D3FDD" w:rsidRPr="00D231DE" w:rsidRDefault="003D3FDD" w:rsidP="00164E90">
            <w:pPr>
              <w:rPr>
                <w:rFonts w:ascii="Arial" w:hAnsi="Arial" w:cs="Arial"/>
                <w:b/>
                <w:bCs/>
                <w:sz w:val="24"/>
                <w:szCs w:val="24"/>
              </w:rPr>
            </w:pPr>
            <w:r>
              <w:rPr>
                <w:rFonts w:ascii="Arial" w:hAnsi="Arial" w:cs="Arial"/>
                <w:b/>
                <w:bCs/>
                <w:sz w:val="24"/>
                <w:szCs w:val="24"/>
              </w:rPr>
              <w:t>Umgang mit Medizinprodukte</w:t>
            </w:r>
          </w:p>
          <w:p w14:paraId="6F4A4BA6" w14:textId="77777777" w:rsidR="003D3FDD" w:rsidRPr="00D231DE" w:rsidRDefault="003D3FDD"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10452282" w14:textId="77777777" w:rsidR="003D3FDD" w:rsidRDefault="003D3FDD" w:rsidP="00164E90">
            <w:pPr>
              <w:jc w:val="center"/>
              <w:rPr>
                <w:rFonts w:ascii="Arial" w:hAnsi="Arial" w:cs="Arial"/>
                <w:sz w:val="24"/>
                <w:szCs w:val="24"/>
              </w:rPr>
            </w:pPr>
            <w:r>
              <w:object w:dxaOrig="1524" w:dyaOrig="1548" w14:anchorId="77029A76">
                <v:shape id="_x0000_i1469" type="#_x0000_t75" style="width:30pt;height:30pt" o:ole="">
                  <v:imagedata r:id="rId5" o:title=""/>
                </v:shape>
                <o:OLEObject Type="Embed" ProgID="PBrush" ShapeID="_x0000_i1469" DrawAspect="Content" ObjectID="_1733400987" r:id="rId39"/>
              </w:object>
            </w:r>
          </w:p>
        </w:tc>
        <w:tc>
          <w:tcPr>
            <w:tcW w:w="1270" w:type="dxa"/>
          </w:tcPr>
          <w:p w14:paraId="47498ACD" w14:textId="77777777" w:rsidR="003D3FDD" w:rsidRDefault="003D3FDD" w:rsidP="00164E90">
            <w:pPr>
              <w:jc w:val="center"/>
              <w:rPr>
                <w:rFonts w:ascii="Arial" w:hAnsi="Arial" w:cs="Arial"/>
                <w:sz w:val="24"/>
                <w:szCs w:val="24"/>
              </w:rPr>
            </w:pPr>
            <w:r>
              <w:object w:dxaOrig="1488" w:dyaOrig="1500" w14:anchorId="39EC93E2">
                <v:shape id="_x0000_i1470" type="#_x0000_t75" style="width:30pt;height:30pt" o:ole="">
                  <v:imagedata r:id="rId7" o:title=""/>
                </v:shape>
                <o:OLEObject Type="Embed" ProgID="PBrush" ShapeID="_x0000_i1470" DrawAspect="Content" ObjectID="_1733400988" r:id="rId40"/>
              </w:object>
            </w:r>
          </w:p>
        </w:tc>
      </w:tr>
      <w:tr w:rsidR="00B4615E" w14:paraId="6A9326BD" w14:textId="77777777" w:rsidTr="00E457CF">
        <w:tc>
          <w:tcPr>
            <w:tcW w:w="704" w:type="dxa"/>
          </w:tcPr>
          <w:p w14:paraId="3F035372" w14:textId="251137D8" w:rsidR="00B4615E" w:rsidRDefault="00167409" w:rsidP="00E457CF">
            <w:pPr>
              <w:jc w:val="center"/>
              <w:rPr>
                <w:rFonts w:ascii="Arial" w:hAnsi="Arial" w:cs="Arial"/>
                <w:sz w:val="24"/>
                <w:szCs w:val="24"/>
              </w:rPr>
            </w:pPr>
            <w:r>
              <w:rPr>
                <w:rFonts w:ascii="Arial" w:hAnsi="Arial" w:cs="Arial"/>
                <w:sz w:val="24"/>
                <w:szCs w:val="24"/>
              </w:rPr>
              <w:t>34</w:t>
            </w:r>
          </w:p>
        </w:tc>
        <w:tc>
          <w:tcPr>
            <w:tcW w:w="5812" w:type="dxa"/>
          </w:tcPr>
          <w:p w14:paraId="0DEB7A8B" w14:textId="77777777" w:rsidR="00B4615E" w:rsidRDefault="003D3FDD" w:rsidP="00C54514">
            <w:pPr>
              <w:rPr>
                <w:rFonts w:ascii="Arial" w:hAnsi="Arial" w:cs="Arial"/>
                <w:sz w:val="24"/>
                <w:szCs w:val="24"/>
              </w:rPr>
            </w:pPr>
            <w:r w:rsidRPr="003D3FDD">
              <w:rPr>
                <w:rFonts w:ascii="Arial" w:hAnsi="Arial" w:cs="Arial"/>
                <w:sz w:val="24"/>
                <w:szCs w:val="24"/>
              </w:rPr>
              <w:t>Alle Anwender sind in die ordnungsgemäße Handhabung aktiver nichtimplantierbarer Medizinprodukte eingewiesen.</w:t>
            </w:r>
          </w:p>
          <w:p w14:paraId="4CA396C8" w14:textId="77777777" w:rsidR="003D3FDD" w:rsidRDefault="003D3FDD" w:rsidP="003D3FDD">
            <w:pPr>
              <w:pStyle w:val="Listenabsatz"/>
              <w:numPr>
                <w:ilvl w:val="0"/>
                <w:numId w:val="27"/>
              </w:numPr>
              <w:rPr>
                <w:rFonts w:ascii="Arial" w:hAnsi="Arial" w:cs="Arial"/>
                <w:sz w:val="24"/>
                <w:szCs w:val="24"/>
              </w:rPr>
            </w:pPr>
            <w:r w:rsidRPr="003D3FDD">
              <w:rPr>
                <w:rFonts w:ascii="Arial" w:hAnsi="Arial" w:cs="Arial"/>
                <w:sz w:val="24"/>
                <w:szCs w:val="24"/>
              </w:rPr>
              <w:t>Der Betreiber darf nur Personen mit dem Anwenden von Medizinprodukten beauftragen, die in das</w:t>
            </w:r>
            <w:r>
              <w:rPr>
                <w:rFonts w:ascii="Arial" w:hAnsi="Arial" w:cs="Arial"/>
                <w:sz w:val="24"/>
                <w:szCs w:val="24"/>
              </w:rPr>
              <w:t xml:space="preserve"> </w:t>
            </w:r>
            <w:r w:rsidRPr="003D3FDD">
              <w:rPr>
                <w:rFonts w:ascii="Arial" w:hAnsi="Arial" w:cs="Arial"/>
                <w:sz w:val="24"/>
                <w:szCs w:val="24"/>
              </w:rPr>
              <w:t>anzuwendende Medizinprodukt eingewiesen sind. Die Einweisung in die ordnungsgemäße Handhabung aktiver nicht implantierbarer Medizinprodukte muss in geeigneter Form dokumentiert werden (Unterweisungsprotokoll).</w:t>
            </w:r>
          </w:p>
          <w:p w14:paraId="7DA51D98" w14:textId="2B78A729" w:rsidR="008E110B" w:rsidRPr="008E110B" w:rsidRDefault="008E110B" w:rsidP="008E110B">
            <w:pPr>
              <w:rPr>
                <w:rFonts w:ascii="Arial" w:hAnsi="Arial" w:cs="Arial"/>
                <w:b/>
                <w:bCs/>
                <w:sz w:val="24"/>
                <w:szCs w:val="24"/>
              </w:rPr>
            </w:pPr>
            <w:r w:rsidRPr="008E110B">
              <w:rPr>
                <w:rFonts w:ascii="Arial" w:hAnsi="Arial" w:cs="Arial"/>
                <w:b/>
                <w:bCs/>
                <w:sz w:val="24"/>
                <w:szCs w:val="24"/>
              </w:rPr>
              <w:t>Siehe O1R42</w:t>
            </w:r>
          </w:p>
        </w:tc>
        <w:tc>
          <w:tcPr>
            <w:tcW w:w="1276" w:type="dxa"/>
          </w:tcPr>
          <w:p w14:paraId="426D409D" w14:textId="77777777" w:rsidR="00B4615E" w:rsidRDefault="00B4615E" w:rsidP="00E457CF">
            <w:pPr>
              <w:rPr>
                <w:rFonts w:ascii="Arial" w:hAnsi="Arial" w:cs="Arial"/>
                <w:sz w:val="24"/>
                <w:szCs w:val="24"/>
              </w:rPr>
            </w:pPr>
          </w:p>
        </w:tc>
        <w:tc>
          <w:tcPr>
            <w:tcW w:w="1270" w:type="dxa"/>
          </w:tcPr>
          <w:p w14:paraId="74548C31" w14:textId="77777777" w:rsidR="00B4615E" w:rsidRDefault="00B4615E" w:rsidP="00E457CF">
            <w:pPr>
              <w:rPr>
                <w:rFonts w:ascii="Arial" w:hAnsi="Arial" w:cs="Arial"/>
                <w:sz w:val="24"/>
                <w:szCs w:val="24"/>
              </w:rPr>
            </w:pPr>
          </w:p>
        </w:tc>
      </w:tr>
      <w:tr w:rsidR="00B4615E" w14:paraId="7A6E9C7B" w14:textId="77777777" w:rsidTr="00E457CF">
        <w:tc>
          <w:tcPr>
            <w:tcW w:w="704" w:type="dxa"/>
          </w:tcPr>
          <w:p w14:paraId="3A0F423B" w14:textId="261E4CDF" w:rsidR="00B4615E" w:rsidRDefault="003D3FDD" w:rsidP="00E457CF">
            <w:pPr>
              <w:jc w:val="center"/>
              <w:rPr>
                <w:rFonts w:ascii="Arial" w:hAnsi="Arial" w:cs="Arial"/>
                <w:sz w:val="24"/>
                <w:szCs w:val="24"/>
              </w:rPr>
            </w:pPr>
            <w:r>
              <w:rPr>
                <w:rFonts w:ascii="Arial" w:hAnsi="Arial" w:cs="Arial"/>
                <w:sz w:val="24"/>
                <w:szCs w:val="24"/>
              </w:rPr>
              <w:t>35</w:t>
            </w:r>
          </w:p>
        </w:tc>
        <w:tc>
          <w:tcPr>
            <w:tcW w:w="5812" w:type="dxa"/>
          </w:tcPr>
          <w:p w14:paraId="65816FAB" w14:textId="77777777" w:rsidR="00B4615E" w:rsidRDefault="00E867BD" w:rsidP="00E867BD">
            <w:pPr>
              <w:rPr>
                <w:rFonts w:ascii="Arial" w:hAnsi="Arial" w:cs="Arial"/>
                <w:sz w:val="24"/>
                <w:szCs w:val="24"/>
              </w:rPr>
            </w:pPr>
            <w:r w:rsidRPr="00E867BD">
              <w:rPr>
                <w:rFonts w:ascii="Arial" w:hAnsi="Arial" w:cs="Arial"/>
                <w:sz w:val="24"/>
                <w:szCs w:val="24"/>
              </w:rPr>
              <w:t>Die Betreiber-Pflichten im Zusammenhang mit Medizinprodukten der Anlage 1</w:t>
            </w:r>
            <w:r>
              <w:rPr>
                <w:rFonts w:ascii="Arial" w:hAnsi="Arial" w:cs="Arial"/>
                <w:sz w:val="24"/>
                <w:szCs w:val="24"/>
              </w:rPr>
              <w:t xml:space="preserve"> </w:t>
            </w:r>
            <w:r w:rsidRPr="00E867BD">
              <w:rPr>
                <w:rFonts w:ascii="Arial" w:hAnsi="Arial" w:cs="Arial"/>
                <w:sz w:val="24"/>
                <w:szCs w:val="24"/>
              </w:rPr>
              <w:t>Medizinprodukte-Betreiberverordnung (MPBetreibV) werden eingehalten.</w:t>
            </w:r>
          </w:p>
          <w:p w14:paraId="516E5B8E" w14:textId="6061790E" w:rsidR="00E867BD" w:rsidRPr="00E867BD" w:rsidRDefault="00E867BD" w:rsidP="00E867BD">
            <w:pPr>
              <w:pStyle w:val="Listenabsatz"/>
              <w:numPr>
                <w:ilvl w:val="0"/>
                <w:numId w:val="27"/>
              </w:numPr>
              <w:spacing w:after="0" w:line="240" w:lineRule="auto"/>
              <w:rPr>
                <w:rFonts w:ascii="Arial" w:hAnsi="Arial" w:cs="Arial"/>
                <w:sz w:val="24"/>
                <w:szCs w:val="24"/>
              </w:rPr>
            </w:pPr>
            <w:r w:rsidRPr="00E867BD">
              <w:rPr>
                <w:rFonts w:ascii="Arial" w:hAnsi="Arial" w:cs="Arial"/>
                <w:sz w:val="24"/>
                <w:szCs w:val="24"/>
              </w:rPr>
              <w:t>Betreiben nur</w:t>
            </w:r>
            <w:r>
              <w:rPr>
                <w:rFonts w:ascii="Arial" w:hAnsi="Arial" w:cs="Arial"/>
                <w:sz w:val="24"/>
                <w:szCs w:val="24"/>
              </w:rPr>
              <w:t xml:space="preserve"> </w:t>
            </w:r>
            <w:r w:rsidRPr="00E867BD">
              <w:rPr>
                <w:rFonts w:ascii="Arial" w:hAnsi="Arial" w:cs="Arial"/>
                <w:sz w:val="24"/>
                <w:szCs w:val="24"/>
              </w:rPr>
              <w:t>nach Funktionsprüfung am Betriebsort durch Hersteller oder eine dazu befugte Person</w:t>
            </w:r>
            <w:r>
              <w:rPr>
                <w:rFonts w:ascii="Arial" w:hAnsi="Arial" w:cs="Arial"/>
                <w:sz w:val="24"/>
                <w:szCs w:val="24"/>
              </w:rPr>
              <w:t xml:space="preserve"> </w:t>
            </w:r>
            <w:r w:rsidRPr="00E867BD">
              <w:rPr>
                <w:rFonts w:ascii="Arial" w:hAnsi="Arial" w:cs="Arial"/>
                <w:sz w:val="24"/>
                <w:szCs w:val="24"/>
              </w:rPr>
              <w:t>nach Einweisung der beauftragten Person</w:t>
            </w:r>
          </w:p>
          <w:p w14:paraId="53B0E91E" w14:textId="7ED4CABE" w:rsidR="00E867BD" w:rsidRPr="00E867BD" w:rsidRDefault="00E867BD" w:rsidP="00E867BD">
            <w:pPr>
              <w:pStyle w:val="Listenabsatz"/>
              <w:numPr>
                <w:ilvl w:val="0"/>
                <w:numId w:val="27"/>
              </w:numPr>
              <w:spacing w:after="0" w:line="240" w:lineRule="auto"/>
              <w:rPr>
                <w:rFonts w:ascii="Arial" w:hAnsi="Arial" w:cs="Arial"/>
                <w:sz w:val="24"/>
                <w:szCs w:val="24"/>
              </w:rPr>
            </w:pPr>
            <w:r w:rsidRPr="00E867BD">
              <w:rPr>
                <w:rFonts w:ascii="Arial" w:hAnsi="Arial" w:cs="Arial"/>
                <w:sz w:val="24"/>
                <w:szCs w:val="24"/>
              </w:rPr>
              <w:t>Anwenden nur</w:t>
            </w:r>
            <w:r>
              <w:rPr>
                <w:rFonts w:ascii="Arial" w:hAnsi="Arial" w:cs="Arial"/>
                <w:sz w:val="24"/>
                <w:szCs w:val="24"/>
              </w:rPr>
              <w:t xml:space="preserve"> </w:t>
            </w:r>
            <w:r w:rsidRPr="00E867BD">
              <w:rPr>
                <w:rFonts w:ascii="Arial" w:hAnsi="Arial" w:cs="Arial"/>
                <w:sz w:val="24"/>
                <w:szCs w:val="24"/>
              </w:rPr>
              <w:t>nach Einweisung durch Hersteller oder durch beauftragte Person</w:t>
            </w:r>
          </w:p>
          <w:p w14:paraId="44EBF68B" w14:textId="77777777" w:rsidR="00E867BD" w:rsidRPr="00E867BD" w:rsidRDefault="00E867BD" w:rsidP="00E867BD">
            <w:pPr>
              <w:pStyle w:val="Listenabsatz"/>
              <w:numPr>
                <w:ilvl w:val="0"/>
                <w:numId w:val="27"/>
              </w:numPr>
              <w:spacing w:after="0" w:line="240" w:lineRule="auto"/>
              <w:rPr>
                <w:rFonts w:ascii="Arial" w:hAnsi="Arial" w:cs="Arial"/>
                <w:sz w:val="24"/>
                <w:szCs w:val="24"/>
              </w:rPr>
            </w:pPr>
            <w:r w:rsidRPr="00E867BD">
              <w:rPr>
                <w:rFonts w:ascii="Arial" w:hAnsi="Arial" w:cs="Arial"/>
                <w:sz w:val="24"/>
                <w:szCs w:val="24"/>
              </w:rPr>
              <w:t>Durchführung Sicherheitstechnische Kontrollen (STK):</w:t>
            </w:r>
          </w:p>
          <w:p w14:paraId="2B5E19C0" w14:textId="01F8785C" w:rsidR="00E867BD" w:rsidRPr="00E867BD" w:rsidRDefault="00E867BD" w:rsidP="00E867BD">
            <w:pPr>
              <w:pStyle w:val="Listenabsatz"/>
              <w:numPr>
                <w:ilvl w:val="0"/>
                <w:numId w:val="27"/>
              </w:numPr>
              <w:spacing w:after="0" w:line="240" w:lineRule="auto"/>
              <w:rPr>
                <w:rFonts w:ascii="Arial" w:hAnsi="Arial" w:cs="Arial"/>
                <w:sz w:val="24"/>
                <w:szCs w:val="24"/>
              </w:rPr>
            </w:pPr>
            <w:r w:rsidRPr="00E867BD">
              <w:rPr>
                <w:rFonts w:ascii="Arial" w:hAnsi="Arial" w:cs="Arial"/>
                <w:sz w:val="24"/>
                <w:szCs w:val="24"/>
              </w:rPr>
              <w:t>nach den allgemein anerkannten Regeln der Technik</w:t>
            </w:r>
          </w:p>
          <w:p w14:paraId="540E99C4" w14:textId="67EFE133" w:rsidR="00E867BD" w:rsidRPr="00E867BD" w:rsidRDefault="00E867BD" w:rsidP="00E867BD">
            <w:pPr>
              <w:pStyle w:val="Listenabsatz"/>
              <w:numPr>
                <w:ilvl w:val="0"/>
                <w:numId w:val="27"/>
              </w:numPr>
              <w:spacing w:after="0" w:line="240" w:lineRule="auto"/>
              <w:rPr>
                <w:rFonts w:ascii="Arial" w:hAnsi="Arial" w:cs="Arial"/>
                <w:sz w:val="24"/>
                <w:szCs w:val="24"/>
              </w:rPr>
            </w:pPr>
            <w:r w:rsidRPr="00E867BD">
              <w:rPr>
                <w:rFonts w:ascii="Arial" w:hAnsi="Arial" w:cs="Arial"/>
                <w:sz w:val="24"/>
                <w:szCs w:val="24"/>
              </w:rPr>
              <w:t>innerhalb von der durch Betreiber festzulegenden Frist, jedoch spätestens alle zwei Jahre</w:t>
            </w:r>
          </w:p>
          <w:p w14:paraId="4F2DC4D3" w14:textId="1324EF40" w:rsidR="00E867BD" w:rsidRPr="00E867BD" w:rsidRDefault="00E867BD" w:rsidP="00E867BD">
            <w:pPr>
              <w:pStyle w:val="Listenabsatz"/>
              <w:numPr>
                <w:ilvl w:val="0"/>
                <w:numId w:val="27"/>
              </w:numPr>
              <w:spacing w:after="0" w:line="240" w:lineRule="auto"/>
              <w:rPr>
                <w:rFonts w:ascii="Arial" w:hAnsi="Arial" w:cs="Arial"/>
                <w:sz w:val="24"/>
                <w:szCs w:val="24"/>
              </w:rPr>
            </w:pPr>
            <w:r w:rsidRPr="00E867BD">
              <w:rPr>
                <w:rFonts w:ascii="Arial" w:hAnsi="Arial" w:cs="Arial"/>
                <w:sz w:val="24"/>
                <w:szCs w:val="24"/>
              </w:rPr>
              <w:t>Beauftragung nur Personen, Betriebe oder Einrichtungen, welche besondere Anforderungen dafür erfüllen.</w:t>
            </w:r>
          </w:p>
          <w:p w14:paraId="29E4BD94" w14:textId="5F5CB27B" w:rsidR="00E867BD" w:rsidRPr="00E867BD" w:rsidRDefault="00E867BD" w:rsidP="00E867BD">
            <w:pPr>
              <w:pStyle w:val="Listenabsatz"/>
              <w:numPr>
                <w:ilvl w:val="0"/>
                <w:numId w:val="27"/>
              </w:numPr>
              <w:spacing w:after="0" w:line="240" w:lineRule="auto"/>
              <w:rPr>
                <w:rFonts w:ascii="Arial" w:hAnsi="Arial" w:cs="Arial"/>
                <w:sz w:val="24"/>
                <w:szCs w:val="24"/>
              </w:rPr>
            </w:pPr>
            <w:r w:rsidRPr="00E867BD">
              <w:rPr>
                <w:rFonts w:ascii="Arial" w:hAnsi="Arial" w:cs="Arial"/>
                <w:sz w:val="24"/>
                <w:szCs w:val="24"/>
              </w:rPr>
              <w:t>Anfertigung eines Protokolls</w:t>
            </w:r>
          </w:p>
          <w:p w14:paraId="474991F5" w14:textId="77777777" w:rsidR="00E867BD" w:rsidRPr="00E867BD" w:rsidRDefault="00E867BD" w:rsidP="00E867BD">
            <w:pPr>
              <w:pStyle w:val="Listenabsatz"/>
              <w:numPr>
                <w:ilvl w:val="0"/>
                <w:numId w:val="27"/>
              </w:numPr>
              <w:spacing w:after="0" w:line="240" w:lineRule="auto"/>
              <w:rPr>
                <w:rFonts w:ascii="Arial" w:hAnsi="Arial" w:cs="Arial"/>
                <w:sz w:val="24"/>
                <w:szCs w:val="24"/>
              </w:rPr>
            </w:pPr>
            <w:r w:rsidRPr="00E867BD">
              <w:rPr>
                <w:rFonts w:ascii="Arial" w:hAnsi="Arial" w:cs="Arial"/>
                <w:sz w:val="24"/>
                <w:szCs w:val="24"/>
              </w:rPr>
              <w:t>Dokumentation:</w:t>
            </w:r>
          </w:p>
          <w:p w14:paraId="7584CAA3" w14:textId="77777777" w:rsidR="00E867BD" w:rsidRDefault="00E867BD" w:rsidP="00E867BD">
            <w:pPr>
              <w:pStyle w:val="Listenabsatz"/>
              <w:rPr>
                <w:rFonts w:ascii="Arial" w:hAnsi="Arial" w:cs="Arial"/>
                <w:sz w:val="24"/>
                <w:szCs w:val="24"/>
              </w:rPr>
            </w:pPr>
            <w:r w:rsidRPr="00E867BD">
              <w:rPr>
                <w:rFonts w:ascii="Arial" w:hAnsi="Arial" w:cs="Arial"/>
                <w:sz w:val="24"/>
                <w:szCs w:val="24"/>
              </w:rPr>
              <w:t>Führung Medizinproduktebuch</w:t>
            </w:r>
            <w:r>
              <w:rPr>
                <w:rFonts w:ascii="Arial" w:hAnsi="Arial" w:cs="Arial"/>
                <w:sz w:val="24"/>
                <w:szCs w:val="24"/>
              </w:rPr>
              <w:t xml:space="preserve">, </w:t>
            </w:r>
            <w:r w:rsidRPr="00E867BD">
              <w:rPr>
                <w:rFonts w:ascii="Arial" w:hAnsi="Arial" w:cs="Arial"/>
                <w:sz w:val="24"/>
                <w:szCs w:val="24"/>
              </w:rPr>
              <w:t>Aufnahme in Bestandsverzeichnis der jeweiligen Betriebsstätte</w:t>
            </w:r>
          </w:p>
          <w:p w14:paraId="1F9C1E3B" w14:textId="77777777" w:rsidR="00E867BD" w:rsidRDefault="00E867BD" w:rsidP="00E867BD">
            <w:pPr>
              <w:pStyle w:val="Listenabsatz"/>
              <w:rPr>
                <w:rFonts w:ascii="Arial" w:hAnsi="Arial" w:cs="Arial"/>
                <w:sz w:val="24"/>
                <w:szCs w:val="24"/>
              </w:rPr>
            </w:pPr>
          </w:p>
          <w:p w14:paraId="1D9F6522" w14:textId="47905D44" w:rsidR="00270FBE" w:rsidRPr="008E110B" w:rsidRDefault="008E110B" w:rsidP="008E110B">
            <w:pPr>
              <w:rPr>
                <w:rFonts w:ascii="Arial" w:hAnsi="Arial" w:cs="Arial"/>
                <w:b/>
                <w:bCs/>
                <w:sz w:val="24"/>
                <w:szCs w:val="24"/>
              </w:rPr>
            </w:pPr>
            <w:r>
              <w:rPr>
                <w:rFonts w:ascii="Arial" w:hAnsi="Arial" w:cs="Arial"/>
                <w:b/>
                <w:bCs/>
                <w:sz w:val="24"/>
                <w:szCs w:val="24"/>
              </w:rPr>
              <w:t xml:space="preserve">Siehe </w:t>
            </w:r>
            <w:r w:rsidRPr="008E110B">
              <w:rPr>
                <w:rFonts w:ascii="Arial" w:hAnsi="Arial" w:cs="Arial"/>
                <w:b/>
                <w:bCs/>
                <w:sz w:val="24"/>
                <w:szCs w:val="24"/>
              </w:rPr>
              <w:t>O1R42</w:t>
            </w:r>
          </w:p>
          <w:p w14:paraId="62036596" w14:textId="77777777" w:rsidR="00270FBE" w:rsidRDefault="00270FBE" w:rsidP="00E867BD">
            <w:pPr>
              <w:pStyle w:val="Listenabsatz"/>
              <w:rPr>
                <w:rFonts w:ascii="Arial" w:hAnsi="Arial" w:cs="Arial"/>
                <w:sz w:val="24"/>
                <w:szCs w:val="24"/>
              </w:rPr>
            </w:pPr>
          </w:p>
          <w:p w14:paraId="0B56C95E" w14:textId="77777777" w:rsidR="00270FBE" w:rsidRDefault="00270FBE" w:rsidP="00E867BD">
            <w:pPr>
              <w:pStyle w:val="Listenabsatz"/>
              <w:rPr>
                <w:rFonts w:ascii="Arial" w:hAnsi="Arial" w:cs="Arial"/>
                <w:sz w:val="24"/>
                <w:szCs w:val="24"/>
              </w:rPr>
            </w:pPr>
          </w:p>
          <w:p w14:paraId="5E1F0338" w14:textId="77777777" w:rsidR="00270FBE" w:rsidRDefault="00270FBE" w:rsidP="00E867BD">
            <w:pPr>
              <w:pStyle w:val="Listenabsatz"/>
              <w:rPr>
                <w:rFonts w:ascii="Arial" w:hAnsi="Arial" w:cs="Arial"/>
                <w:sz w:val="24"/>
                <w:szCs w:val="24"/>
              </w:rPr>
            </w:pPr>
          </w:p>
          <w:p w14:paraId="2289D27F" w14:textId="77777777" w:rsidR="00270FBE" w:rsidRDefault="00270FBE" w:rsidP="00E867BD">
            <w:pPr>
              <w:pStyle w:val="Listenabsatz"/>
              <w:rPr>
                <w:rFonts w:ascii="Arial" w:hAnsi="Arial" w:cs="Arial"/>
                <w:sz w:val="24"/>
                <w:szCs w:val="24"/>
              </w:rPr>
            </w:pPr>
          </w:p>
          <w:p w14:paraId="3B5EDF29" w14:textId="77777777" w:rsidR="00270FBE" w:rsidRDefault="00270FBE" w:rsidP="00E867BD">
            <w:pPr>
              <w:pStyle w:val="Listenabsatz"/>
              <w:rPr>
                <w:rFonts w:ascii="Arial" w:hAnsi="Arial" w:cs="Arial"/>
                <w:sz w:val="24"/>
                <w:szCs w:val="24"/>
              </w:rPr>
            </w:pPr>
          </w:p>
          <w:p w14:paraId="49DB1260" w14:textId="77777777" w:rsidR="00270FBE" w:rsidRDefault="00270FBE" w:rsidP="00E867BD">
            <w:pPr>
              <w:pStyle w:val="Listenabsatz"/>
              <w:rPr>
                <w:rFonts w:ascii="Arial" w:hAnsi="Arial" w:cs="Arial"/>
                <w:sz w:val="24"/>
                <w:szCs w:val="24"/>
              </w:rPr>
            </w:pPr>
          </w:p>
          <w:p w14:paraId="28BB6F93" w14:textId="77777777" w:rsidR="00270FBE" w:rsidRDefault="00270FBE" w:rsidP="00E867BD">
            <w:pPr>
              <w:pStyle w:val="Listenabsatz"/>
              <w:rPr>
                <w:rFonts w:ascii="Arial" w:hAnsi="Arial" w:cs="Arial"/>
                <w:sz w:val="24"/>
                <w:szCs w:val="24"/>
              </w:rPr>
            </w:pPr>
          </w:p>
          <w:p w14:paraId="766C96D0" w14:textId="4B97F064" w:rsidR="00270FBE" w:rsidRPr="008E110B" w:rsidRDefault="00270FBE" w:rsidP="008E110B">
            <w:pPr>
              <w:rPr>
                <w:rFonts w:ascii="Arial" w:hAnsi="Arial" w:cs="Arial"/>
                <w:sz w:val="24"/>
                <w:szCs w:val="24"/>
              </w:rPr>
            </w:pPr>
          </w:p>
        </w:tc>
        <w:tc>
          <w:tcPr>
            <w:tcW w:w="1276" w:type="dxa"/>
          </w:tcPr>
          <w:p w14:paraId="3EE2B168" w14:textId="77777777" w:rsidR="00B4615E" w:rsidRDefault="00B4615E" w:rsidP="00E457CF">
            <w:pPr>
              <w:rPr>
                <w:rFonts w:ascii="Arial" w:hAnsi="Arial" w:cs="Arial"/>
                <w:sz w:val="24"/>
                <w:szCs w:val="24"/>
              </w:rPr>
            </w:pPr>
          </w:p>
        </w:tc>
        <w:tc>
          <w:tcPr>
            <w:tcW w:w="1270" w:type="dxa"/>
          </w:tcPr>
          <w:p w14:paraId="19BCC8C3" w14:textId="77777777" w:rsidR="00B4615E" w:rsidRDefault="00B4615E" w:rsidP="00E457CF">
            <w:pPr>
              <w:rPr>
                <w:rFonts w:ascii="Arial" w:hAnsi="Arial" w:cs="Arial"/>
                <w:sz w:val="24"/>
                <w:szCs w:val="24"/>
              </w:rPr>
            </w:pPr>
          </w:p>
        </w:tc>
      </w:tr>
      <w:tr w:rsidR="00063F38" w14:paraId="6E5A3C10" w14:textId="77777777" w:rsidTr="00164E90">
        <w:tc>
          <w:tcPr>
            <w:tcW w:w="704" w:type="dxa"/>
          </w:tcPr>
          <w:p w14:paraId="48C70B2A" w14:textId="77777777" w:rsidR="00063F38" w:rsidRDefault="00063F38" w:rsidP="00164E90">
            <w:pPr>
              <w:jc w:val="center"/>
              <w:rPr>
                <w:rFonts w:ascii="Arial" w:hAnsi="Arial" w:cs="Arial"/>
                <w:b/>
                <w:sz w:val="24"/>
                <w:szCs w:val="24"/>
              </w:rPr>
            </w:pPr>
          </w:p>
          <w:p w14:paraId="17041F28" w14:textId="77777777" w:rsidR="00063F38" w:rsidRPr="009F05BD" w:rsidRDefault="00063F38" w:rsidP="00164E90">
            <w:pPr>
              <w:jc w:val="center"/>
              <w:rPr>
                <w:rFonts w:ascii="Arial" w:hAnsi="Arial" w:cs="Arial"/>
                <w:b/>
                <w:sz w:val="24"/>
                <w:szCs w:val="24"/>
              </w:rPr>
            </w:pPr>
            <w:r>
              <w:rPr>
                <w:rFonts w:ascii="Arial" w:hAnsi="Arial" w:cs="Arial"/>
                <w:b/>
                <w:sz w:val="24"/>
                <w:szCs w:val="24"/>
              </w:rPr>
              <w:t>Nr.</w:t>
            </w:r>
          </w:p>
        </w:tc>
        <w:tc>
          <w:tcPr>
            <w:tcW w:w="5812" w:type="dxa"/>
          </w:tcPr>
          <w:p w14:paraId="142BED4B" w14:textId="77777777" w:rsidR="00063F38" w:rsidRPr="00D231DE" w:rsidRDefault="00063F38" w:rsidP="00164E90">
            <w:pPr>
              <w:rPr>
                <w:rFonts w:ascii="Arial" w:hAnsi="Arial" w:cs="Arial"/>
                <w:b/>
                <w:bCs/>
                <w:sz w:val="24"/>
                <w:szCs w:val="24"/>
              </w:rPr>
            </w:pPr>
            <w:r>
              <w:rPr>
                <w:rFonts w:ascii="Arial" w:hAnsi="Arial" w:cs="Arial"/>
                <w:b/>
                <w:bCs/>
                <w:sz w:val="24"/>
                <w:szCs w:val="24"/>
              </w:rPr>
              <w:t>Umgang mit Medizinprodukte</w:t>
            </w:r>
          </w:p>
          <w:p w14:paraId="743B0CB7" w14:textId="77777777" w:rsidR="00063F38" w:rsidRPr="00D231DE" w:rsidRDefault="00063F38"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1863CAB5" w14:textId="77777777" w:rsidR="00063F38" w:rsidRDefault="00063F38" w:rsidP="00164E90">
            <w:pPr>
              <w:jc w:val="center"/>
              <w:rPr>
                <w:rFonts w:ascii="Arial" w:hAnsi="Arial" w:cs="Arial"/>
                <w:sz w:val="24"/>
                <w:szCs w:val="24"/>
              </w:rPr>
            </w:pPr>
            <w:r>
              <w:object w:dxaOrig="1524" w:dyaOrig="1548" w14:anchorId="352A1715">
                <v:shape id="_x0000_i1481" type="#_x0000_t75" style="width:30pt;height:30pt" o:ole="">
                  <v:imagedata r:id="rId5" o:title=""/>
                </v:shape>
                <o:OLEObject Type="Embed" ProgID="PBrush" ShapeID="_x0000_i1481" DrawAspect="Content" ObjectID="_1733400989" r:id="rId41"/>
              </w:object>
            </w:r>
          </w:p>
        </w:tc>
        <w:tc>
          <w:tcPr>
            <w:tcW w:w="1270" w:type="dxa"/>
          </w:tcPr>
          <w:p w14:paraId="47644FE7" w14:textId="77777777" w:rsidR="00063F38" w:rsidRDefault="00063F38" w:rsidP="00164E90">
            <w:pPr>
              <w:jc w:val="center"/>
              <w:rPr>
                <w:rFonts w:ascii="Arial" w:hAnsi="Arial" w:cs="Arial"/>
                <w:sz w:val="24"/>
                <w:szCs w:val="24"/>
              </w:rPr>
            </w:pPr>
            <w:r>
              <w:object w:dxaOrig="1488" w:dyaOrig="1500" w14:anchorId="2AC45393">
                <v:shape id="_x0000_i1482" type="#_x0000_t75" style="width:30pt;height:30pt" o:ole="">
                  <v:imagedata r:id="rId7" o:title=""/>
                </v:shape>
                <o:OLEObject Type="Embed" ProgID="PBrush" ShapeID="_x0000_i1482" DrawAspect="Content" ObjectID="_1733400990" r:id="rId42"/>
              </w:object>
            </w:r>
          </w:p>
        </w:tc>
      </w:tr>
      <w:tr w:rsidR="00B4615E" w14:paraId="182B91A8" w14:textId="77777777" w:rsidTr="00E457CF">
        <w:tc>
          <w:tcPr>
            <w:tcW w:w="704" w:type="dxa"/>
          </w:tcPr>
          <w:p w14:paraId="23435937" w14:textId="496725F6" w:rsidR="00B4615E" w:rsidRDefault="00270FBE" w:rsidP="00E457CF">
            <w:pPr>
              <w:jc w:val="center"/>
              <w:rPr>
                <w:rFonts w:ascii="Arial" w:hAnsi="Arial" w:cs="Arial"/>
                <w:sz w:val="24"/>
                <w:szCs w:val="24"/>
              </w:rPr>
            </w:pPr>
            <w:r>
              <w:rPr>
                <w:rFonts w:ascii="Arial" w:hAnsi="Arial" w:cs="Arial"/>
                <w:sz w:val="24"/>
                <w:szCs w:val="24"/>
              </w:rPr>
              <w:t>36</w:t>
            </w:r>
          </w:p>
        </w:tc>
        <w:tc>
          <w:tcPr>
            <w:tcW w:w="5812" w:type="dxa"/>
          </w:tcPr>
          <w:p w14:paraId="7E842921" w14:textId="77777777" w:rsidR="00B4615E" w:rsidRDefault="00270FBE" w:rsidP="00270FBE">
            <w:pPr>
              <w:rPr>
                <w:rFonts w:ascii="Arial" w:hAnsi="Arial" w:cs="Arial"/>
                <w:sz w:val="24"/>
                <w:szCs w:val="24"/>
              </w:rPr>
            </w:pPr>
            <w:r w:rsidRPr="00270FBE">
              <w:rPr>
                <w:rFonts w:ascii="Arial" w:hAnsi="Arial" w:cs="Arial"/>
                <w:sz w:val="24"/>
                <w:szCs w:val="24"/>
              </w:rPr>
              <w:t>Die Betreiber-Pflichten im Zusammenhang mit Medizinprodukten der Anlage 2</w:t>
            </w:r>
            <w:r>
              <w:rPr>
                <w:rFonts w:ascii="Arial" w:hAnsi="Arial" w:cs="Arial"/>
                <w:sz w:val="24"/>
                <w:szCs w:val="24"/>
              </w:rPr>
              <w:t xml:space="preserve"> </w:t>
            </w:r>
            <w:r w:rsidRPr="00270FBE">
              <w:rPr>
                <w:rFonts w:ascii="Arial" w:hAnsi="Arial" w:cs="Arial"/>
                <w:sz w:val="24"/>
                <w:szCs w:val="24"/>
              </w:rPr>
              <w:t>MPBetreibV werden eingehalten.</w:t>
            </w:r>
          </w:p>
          <w:p w14:paraId="69E5BFD4" w14:textId="77777777" w:rsidR="00270FBE" w:rsidRPr="00270FBE" w:rsidRDefault="00270FBE" w:rsidP="00270FBE">
            <w:pPr>
              <w:pStyle w:val="Listenabsatz"/>
              <w:numPr>
                <w:ilvl w:val="0"/>
                <w:numId w:val="28"/>
              </w:numPr>
              <w:spacing w:after="0" w:line="240" w:lineRule="auto"/>
              <w:rPr>
                <w:rFonts w:ascii="Arial" w:hAnsi="Arial" w:cs="Arial"/>
                <w:sz w:val="24"/>
                <w:szCs w:val="24"/>
              </w:rPr>
            </w:pPr>
            <w:r w:rsidRPr="00270FBE">
              <w:rPr>
                <w:rFonts w:ascii="Arial" w:hAnsi="Arial" w:cs="Arial"/>
                <w:sz w:val="24"/>
                <w:szCs w:val="24"/>
              </w:rPr>
              <w:t>Durchführung Messtechnische Kontrollen (MTK):</w:t>
            </w:r>
          </w:p>
          <w:p w14:paraId="2DFD20E0" w14:textId="064832C7" w:rsidR="00270FBE" w:rsidRPr="00270FBE" w:rsidRDefault="00270FBE" w:rsidP="00270FBE">
            <w:pPr>
              <w:pStyle w:val="Listenabsatz"/>
              <w:numPr>
                <w:ilvl w:val="0"/>
                <w:numId w:val="28"/>
              </w:numPr>
              <w:spacing w:after="0" w:line="240" w:lineRule="auto"/>
              <w:rPr>
                <w:rFonts w:ascii="Arial" w:hAnsi="Arial" w:cs="Arial"/>
                <w:sz w:val="24"/>
                <w:szCs w:val="24"/>
              </w:rPr>
            </w:pPr>
            <w:r w:rsidRPr="00270FBE">
              <w:rPr>
                <w:rFonts w:ascii="Arial" w:hAnsi="Arial" w:cs="Arial"/>
                <w:sz w:val="24"/>
                <w:szCs w:val="24"/>
              </w:rPr>
              <w:t>nach den allgemein anerkannten Regeln der Technik</w:t>
            </w:r>
          </w:p>
          <w:p w14:paraId="62E30AB0" w14:textId="55A8AB12" w:rsidR="00270FBE" w:rsidRPr="00270FBE" w:rsidRDefault="00270FBE" w:rsidP="00270FBE">
            <w:pPr>
              <w:pStyle w:val="Listenabsatz"/>
              <w:numPr>
                <w:ilvl w:val="0"/>
                <w:numId w:val="28"/>
              </w:numPr>
              <w:spacing w:after="0" w:line="240" w:lineRule="auto"/>
              <w:rPr>
                <w:rFonts w:ascii="Arial" w:hAnsi="Arial" w:cs="Arial"/>
                <w:sz w:val="24"/>
                <w:szCs w:val="24"/>
              </w:rPr>
            </w:pPr>
            <w:r w:rsidRPr="00270FBE">
              <w:rPr>
                <w:rFonts w:ascii="Arial" w:hAnsi="Arial" w:cs="Arial"/>
                <w:sz w:val="24"/>
                <w:szCs w:val="24"/>
              </w:rPr>
              <w:t>innerhalb der in Anlage 2 vorgesehenen Fristen</w:t>
            </w:r>
          </w:p>
          <w:p w14:paraId="3B1DEF8F" w14:textId="1BC91351" w:rsidR="00270FBE" w:rsidRPr="00270FBE" w:rsidRDefault="00270FBE" w:rsidP="00270FBE">
            <w:pPr>
              <w:pStyle w:val="Listenabsatz"/>
              <w:numPr>
                <w:ilvl w:val="0"/>
                <w:numId w:val="28"/>
              </w:numPr>
              <w:spacing w:after="0" w:line="240" w:lineRule="auto"/>
              <w:rPr>
                <w:rFonts w:ascii="Arial" w:hAnsi="Arial" w:cs="Arial"/>
                <w:sz w:val="24"/>
                <w:szCs w:val="24"/>
              </w:rPr>
            </w:pPr>
            <w:r w:rsidRPr="00270FBE">
              <w:rPr>
                <w:rFonts w:ascii="Arial" w:hAnsi="Arial" w:cs="Arial"/>
                <w:sz w:val="24"/>
                <w:szCs w:val="24"/>
              </w:rPr>
              <w:t>Anfertigung eines Protokolls</w:t>
            </w:r>
          </w:p>
          <w:p w14:paraId="609E3A41" w14:textId="207EB429" w:rsidR="00270FBE" w:rsidRPr="00270FBE" w:rsidRDefault="00270FBE" w:rsidP="00270FBE">
            <w:pPr>
              <w:pStyle w:val="Listenabsatz"/>
              <w:numPr>
                <w:ilvl w:val="0"/>
                <w:numId w:val="28"/>
              </w:numPr>
              <w:spacing w:after="0" w:line="240" w:lineRule="auto"/>
              <w:rPr>
                <w:rFonts w:ascii="Arial" w:hAnsi="Arial" w:cs="Arial"/>
                <w:sz w:val="24"/>
                <w:szCs w:val="24"/>
              </w:rPr>
            </w:pPr>
            <w:r w:rsidRPr="00270FBE">
              <w:rPr>
                <w:rFonts w:ascii="Arial" w:hAnsi="Arial" w:cs="Arial"/>
                <w:sz w:val="24"/>
                <w:szCs w:val="24"/>
              </w:rPr>
              <w:t>Kennzeichnung der erfolgreichen MTK am Medizinprodukt mit Angabe der nächsten MTK</w:t>
            </w:r>
            <w:r>
              <w:rPr>
                <w:rFonts w:ascii="Arial" w:hAnsi="Arial" w:cs="Arial"/>
                <w:sz w:val="24"/>
                <w:szCs w:val="24"/>
              </w:rPr>
              <w:t xml:space="preserve"> </w:t>
            </w:r>
            <w:r w:rsidRPr="00270FBE">
              <w:rPr>
                <w:rFonts w:ascii="Arial" w:hAnsi="Arial" w:cs="Arial"/>
                <w:sz w:val="24"/>
                <w:szCs w:val="24"/>
              </w:rPr>
              <w:t>und der durchführenden Behörde oder Person</w:t>
            </w:r>
          </w:p>
          <w:p w14:paraId="312DB405" w14:textId="18544F53" w:rsidR="00270FBE" w:rsidRPr="00270FBE" w:rsidRDefault="00270FBE" w:rsidP="00270FBE">
            <w:pPr>
              <w:pStyle w:val="Listenabsatz"/>
              <w:numPr>
                <w:ilvl w:val="0"/>
                <w:numId w:val="28"/>
              </w:numPr>
              <w:spacing w:after="0" w:line="240" w:lineRule="auto"/>
              <w:rPr>
                <w:rFonts w:ascii="Arial" w:hAnsi="Arial" w:cs="Arial"/>
                <w:sz w:val="24"/>
                <w:szCs w:val="24"/>
              </w:rPr>
            </w:pPr>
            <w:r w:rsidRPr="00270FBE">
              <w:rPr>
                <w:rFonts w:ascii="Arial" w:hAnsi="Arial" w:cs="Arial"/>
                <w:sz w:val="24"/>
                <w:szCs w:val="24"/>
              </w:rPr>
              <w:t>Beauftragung nur</w:t>
            </w:r>
          </w:p>
          <w:p w14:paraId="415FE694" w14:textId="77777777" w:rsidR="00270FBE" w:rsidRPr="00270FBE" w:rsidRDefault="00270FBE" w:rsidP="00270FBE">
            <w:pPr>
              <w:pStyle w:val="Listenabsatz"/>
              <w:numPr>
                <w:ilvl w:val="0"/>
                <w:numId w:val="28"/>
              </w:numPr>
              <w:spacing w:after="0" w:line="240" w:lineRule="auto"/>
              <w:rPr>
                <w:rFonts w:ascii="Arial" w:hAnsi="Arial" w:cs="Arial"/>
                <w:sz w:val="24"/>
                <w:szCs w:val="24"/>
              </w:rPr>
            </w:pPr>
            <w:r w:rsidRPr="00270FBE">
              <w:rPr>
                <w:rFonts w:ascii="Arial" w:hAnsi="Arial" w:cs="Arial"/>
                <w:sz w:val="24"/>
                <w:szCs w:val="24"/>
              </w:rPr>
              <w:t>1. Für das Meldewesen zuständige Behörde oder</w:t>
            </w:r>
          </w:p>
          <w:p w14:paraId="171D8F8A" w14:textId="77777777" w:rsidR="00270FBE" w:rsidRPr="00270FBE" w:rsidRDefault="00270FBE" w:rsidP="00270FBE">
            <w:pPr>
              <w:pStyle w:val="Listenabsatz"/>
              <w:numPr>
                <w:ilvl w:val="0"/>
                <w:numId w:val="28"/>
              </w:numPr>
              <w:spacing w:after="0" w:line="240" w:lineRule="auto"/>
              <w:rPr>
                <w:rFonts w:ascii="Arial" w:hAnsi="Arial" w:cs="Arial"/>
                <w:sz w:val="24"/>
                <w:szCs w:val="24"/>
              </w:rPr>
            </w:pPr>
            <w:r w:rsidRPr="00270FBE">
              <w:rPr>
                <w:rFonts w:ascii="Arial" w:hAnsi="Arial" w:cs="Arial"/>
                <w:sz w:val="24"/>
                <w:szCs w:val="24"/>
              </w:rPr>
              <w:t>2. Personen, Betrieben oder Einrichtungen, welche besondere Anforderungen dafür erfüllen</w:t>
            </w:r>
          </w:p>
          <w:p w14:paraId="64185774" w14:textId="77777777" w:rsidR="00270FBE" w:rsidRPr="00270FBE" w:rsidRDefault="00270FBE" w:rsidP="00270FBE">
            <w:pPr>
              <w:pStyle w:val="Listenabsatz"/>
              <w:numPr>
                <w:ilvl w:val="0"/>
                <w:numId w:val="28"/>
              </w:numPr>
              <w:spacing w:after="0" w:line="240" w:lineRule="auto"/>
              <w:rPr>
                <w:rFonts w:ascii="Arial" w:hAnsi="Arial" w:cs="Arial"/>
                <w:sz w:val="24"/>
                <w:szCs w:val="24"/>
              </w:rPr>
            </w:pPr>
            <w:r w:rsidRPr="00270FBE">
              <w:rPr>
                <w:rFonts w:ascii="Arial" w:hAnsi="Arial" w:cs="Arial"/>
                <w:sz w:val="24"/>
                <w:szCs w:val="24"/>
              </w:rPr>
              <w:t>Dokumentation:</w:t>
            </w:r>
          </w:p>
          <w:p w14:paraId="79AA0DDB" w14:textId="77777777" w:rsidR="00270FBE" w:rsidRDefault="00270FBE" w:rsidP="00270FBE">
            <w:pPr>
              <w:pStyle w:val="Listenabsatz"/>
              <w:rPr>
                <w:rFonts w:ascii="Arial" w:hAnsi="Arial" w:cs="Arial"/>
                <w:sz w:val="24"/>
                <w:szCs w:val="24"/>
              </w:rPr>
            </w:pPr>
            <w:r w:rsidRPr="00270FBE">
              <w:rPr>
                <w:rFonts w:ascii="Arial" w:hAnsi="Arial" w:cs="Arial"/>
                <w:sz w:val="24"/>
                <w:szCs w:val="24"/>
              </w:rPr>
              <w:t>Führung Medizinproduktebuch</w:t>
            </w:r>
            <w:r>
              <w:rPr>
                <w:rFonts w:ascii="Arial" w:hAnsi="Arial" w:cs="Arial"/>
                <w:sz w:val="24"/>
                <w:szCs w:val="24"/>
              </w:rPr>
              <w:t xml:space="preserve">, </w:t>
            </w:r>
            <w:r w:rsidRPr="00270FBE">
              <w:rPr>
                <w:rFonts w:ascii="Arial" w:hAnsi="Arial" w:cs="Arial"/>
                <w:sz w:val="24"/>
                <w:szCs w:val="24"/>
              </w:rPr>
              <w:t>ggf. Aufnahme in Bestandsverzeichnis der jeweiligen Betriebsstätte (sofern es sich um ein aktives nichtimplantierbares Medizinprodukt handelt)</w:t>
            </w:r>
          </w:p>
          <w:p w14:paraId="47BCEB4A" w14:textId="7E65CD2F" w:rsidR="00D41D0A" w:rsidRDefault="00D41D0A" w:rsidP="00AE111F">
            <w:pPr>
              <w:rPr>
                <w:rFonts w:ascii="Arial" w:hAnsi="Arial" w:cs="Arial"/>
                <w:sz w:val="24"/>
                <w:szCs w:val="24"/>
              </w:rPr>
            </w:pPr>
          </w:p>
          <w:p w14:paraId="45313EFD" w14:textId="77777777" w:rsidR="00AE111F" w:rsidRPr="008E110B" w:rsidRDefault="00AE111F" w:rsidP="00AE111F">
            <w:pPr>
              <w:rPr>
                <w:rFonts w:ascii="Arial" w:hAnsi="Arial" w:cs="Arial"/>
                <w:b/>
                <w:bCs/>
                <w:sz w:val="24"/>
                <w:szCs w:val="24"/>
              </w:rPr>
            </w:pPr>
            <w:r>
              <w:rPr>
                <w:rFonts w:ascii="Arial" w:hAnsi="Arial" w:cs="Arial"/>
                <w:b/>
                <w:bCs/>
                <w:sz w:val="24"/>
                <w:szCs w:val="24"/>
              </w:rPr>
              <w:t xml:space="preserve">Siehe </w:t>
            </w:r>
            <w:r w:rsidRPr="008E110B">
              <w:rPr>
                <w:rFonts w:ascii="Arial" w:hAnsi="Arial" w:cs="Arial"/>
                <w:b/>
                <w:bCs/>
                <w:sz w:val="24"/>
                <w:szCs w:val="24"/>
              </w:rPr>
              <w:t>O1R42</w:t>
            </w:r>
          </w:p>
          <w:p w14:paraId="227D8A59" w14:textId="77777777" w:rsidR="00AE111F" w:rsidRPr="00AE111F" w:rsidRDefault="00AE111F" w:rsidP="00AE111F">
            <w:pPr>
              <w:rPr>
                <w:rFonts w:ascii="Arial" w:hAnsi="Arial" w:cs="Arial"/>
                <w:sz w:val="24"/>
                <w:szCs w:val="24"/>
              </w:rPr>
            </w:pPr>
          </w:p>
          <w:p w14:paraId="203D55AD" w14:textId="77777777" w:rsidR="00D41D0A" w:rsidRDefault="00D41D0A" w:rsidP="00270FBE">
            <w:pPr>
              <w:pStyle w:val="Listenabsatz"/>
              <w:rPr>
                <w:rFonts w:ascii="Arial" w:hAnsi="Arial" w:cs="Arial"/>
                <w:sz w:val="24"/>
                <w:szCs w:val="24"/>
              </w:rPr>
            </w:pPr>
          </w:p>
          <w:p w14:paraId="3B1FACE8" w14:textId="77777777" w:rsidR="00D41D0A" w:rsidRDefault="00D41D0A" w:rsidP="00270FBE">
            <w:pPr>
              <w:pStyle w:val="Listenabsatz"/>
              <w:rPr>
                <w:rFonts w:ascii="Arial" w:hAnsi="Arial" w:cs="Arial"/>
                <w:sz w:val="24"/>
                <w:szCs w:val="24"/>
              </w:rPr>
            </w:pPr>
          </w:p>
          <w:p w14:paraId="2BEE887E" w14:textId="77777777" w:rsidR="00D41D0A" w:rsidRDefault="00D41D0A" w:rsidP="00270FBE">
            <w:pPr>
              <w:pStyle w:val="Listenabsatz"/>
              <w:rPr>
                <w:rFonts w:ascii="Arial" w:hAnsi="Arial" w:cs="Arial"/>
                <w:sz w:val="24"/>
                <w:szCs w:val="24"/>
              </w:rPr>
            </w:pPr>
          </w:p>
          <w:p w14:paraId="378384BB" w14:textId="77777777" w:rsidR="00D41D0A" w:rsidRDefault="00D41D0A" w:rsidP="00270FBE">
            <w:pPr>
              <w:pStyle w:val="Listenabsatz"/>
              <w:rPr>
                <w:rFonts w:ascii="Arial" w:hAnsi="Arial" w:cs="Arial"/>
                <w:sz w:val="24"/>
                <w:szCs w:val="24"/>
              </w:rPr>
            </w:pPr>
          </w:p>
          <w:p w14:paraId="35022289" w14:textId="77777777" w:rsidR="00D41D0A" w:rsidRDefault="00D41D0A" w:rsidP="00270FBE">
            <w:pPr>
              <w:pStyle w:val="Listenabsatz"/>
              <w:rPr>
                <w:rFonts w:ascii="Arial" w:hAnsi="Arial" w:cs="Arial"/>
                <w:sz w:val="24"/>
                <w:szCs w:val="24"/>
              </w:rPr>
            </w:pPr>
          </w:p>
          <w:p w14:paraId="763E11B5" w14:textId="77777777" w:rsidR="00D41D0A" w:rsidRDefault="00D41D0A" w:rsidP="00270FBE">
            <w:pPr>
              <w:pStyle w:val="Listenabsatz"/>
              <w:rPr>
                <w:rFonts w:ascii="Arial" w:hAnsi="Arial" w:cs="Arial"/>
                <w:sz w:val="24"/>
                <w:szCs w:val="24"/>
              </w:rPr>
            </w:pPr>
          </w:p>
          <w:p w14:paraId="469899E3" w14:textId="77777777" w:rsidR="00D41D0A" w:rsidRDefault="00D41D0A" w:rsidP="00270FBE">
            <w:pPr>
              <w:pStyle w:val="Listenabsatz"/>
              <w:rPr>
                <w:rFonts w:ascii="Arial" w:hAnsi="Arial" w:cs="Arial"/>
                <w:sz w:val="24"/>
                <w:szCs w:val="24"/>
              </w:rPr>
            </w:pPr>
          </w:p>
          <w:p w14:paraId="2EAFDF4F" w14:textId="77777777" w:rsidR="00D41D0A" w:rsidRDefault="00D41D0A" w:rsidP="00270FBE">
            <w:pPr>
              <w:pStyle w:val="Listenabsatz"/>
              <w:rPr>
                <w:rFonts w:ascii="Arial" w:hAnsi="Arial" w:cs="Arial"/>
                <w:sz w:val="24"/>
                <w:szCs w:val="24"/>
              </w:rPr>
            </w:pPr>
          </w:p>
          <w:p w14:paraId="7D8DEB54" w14:textId="77777777" w:rsidR="00D41D0A" w:rsidRDefault="00D41D0A" w:rsidP="00270FBE">
            <w:pPr>
              <w:pStyle w:val="Listenabsatz"/>
              <w:rPr>
                <w:rFonts w:ascii="Arial" w:hAnsi="Arial" w:cs="Arial"/>
                <w:sz w:val="24"/>
                <w:szCs w:val="24"/>
              </w:rPr>
            </w:pPr>
          </w:p>
          <w:p w14:paraId="6E319659" w14:textId="77777777" w:rsidR="00D41D0A" w:rsidRDefault="00D41D0A" w:rsidP="00270FBE">
            <w:pPr>
              <w:pStyle w:val="Listenabsatz"/>
              <w:rPr>
                <w:rFonts w:ascii="Arial" w:hAnsi="Arial" w:cs="Arial"/>
                <w:sz w:val="24"/>
                <w:szCs w:val="24"/>
              </w:rPr>
            </w:pPr>
          </w:p>
          <w:p w14:paraId="629731F7" w14:textId="77777777" w:rsidR="00D41D0A" w:rsidRDefault="00D41D0A" w:rsidP="00270FBE">
            <w:pPr>
              <w:pStyle w:val="Listenabsatz"/>
              <w:rPr>
                <w:rFonts w:ascii="Arial" w:hAnsi="Arial" w:cs="Arial"/>
                <w:sz w:val="24"/>
                <w:szCs w:val="24"/>
              </w:rPr>
            </w:pPr>
          </w:p>
          <w:p w14:paraId="7EE13BCE" w14:textId="77777777" w:rsidR="00D41D0A" w:rsidRDefault="00D41D0A" w:rsidP="00270FBE">
            <w:pPr>
              <w:pStyle w:val="Listenabsatz"/>
              <w:rPr>
                <w:rFonts w:ascii="Arial" w:hAnsi="Arial" w:cs="Arial"/>
                <w:sz w:val="24"/>
                <w:szCs w:val="24"/>
              </w:rPr>
            </w:pPr>
          </w:p>
          <w:p w14:paraId="67E679BE" w14:textId="77777777" w:rsidR="00D41D0A" w:rsidRDefault="00D41D0A" w:rsidP="00270FBE">
            <w:pPr>
              <w:pStyle w:val="Listenabsatz"/>
              <w:rPr>
                <w:rFonts w:ascii="Arial" w:hAnsi="Arial" w:cs="Arial"/>
                <w:sz w:val="24"/>
                <w:szCs w:val="24"/>
              </w:rPr>
            </w:pPr>
          </w:p>
          <w:p w14:paraId="20167EE5" w14:textId="77777777" w:rsidR="00D41D0A" w:rsidRDefault="00D41D0A" w:rsidP="00270FBE">
            <w:pPr>
              <w:pStyle w:val="Listenabsatz"/>
              <w:rPr>
                <w:rFonts w:ascii="Arial" w:hAnsi="Arial" w:cs="Arial"/>
                <w:sz w:val="24"/>
                <w:szCs w:val="24"/>
              </w:rPr>
            </w:pPr>
          </w:p>
          <w:p w14:paraId="486746EB" w14:textId="77777777" w:rsidR="00D41D0A" w:rsidRDefault="00D41D0A" w:rsidP="00270FBE">
            <w:pPr>
              <w:pStyle w:val="Listenabsatz"/>
              <w:rPr>
                <w:rFonts w:ascii="Arial" w:hAnsi="Arial" w:cs="Arial"/>
                <w:sz w:val="24"/>
                <w:szCs w:val="24"/>
              </w:rPr>
            </w:pPr>
          </w:p>
          <w:p w14:paraId="6E2E7F4C" w14:textId="77777777" w:rsidR="00D41D0A" w:rsidRDefault="00D41D0A" w:rsidP="00270FBE">
            <w:pPr>
              <w:pStyle w:val="Listenabsatz"/>
              <w:rPr>
                <w:rFonts w:ascii="Arial" w:hAnsi="Arial" w:cs="Arial"/>
                <w:sz w:val="24"/>
                <w:szCs w:val="24"/>
              </w:rPr>
            </w:pPr>
          </w:p>
          <w:p w14:paraId="27B9DA00" w14:textId="355C560A" w:rsidR="00D41D0A" w:rsidRDefault="00D41D0A" w:rsidP="00270FBE">
            <w:pPr>
              <w:pStyle w:val="Listenabsatz"/>
              <w:rPr>
                <w:rFonts w:ascii="Arial" w:hAnsi="Arial" w:cs="Arial"/>
                <w:sz w:val="24"/>
                <w:szCs w:val="24"/>
              </w:rPr>
            </w:pPr>
          </w:p>
          <w:p w14:paraId="325D7B26" w14:textId="77777777" w:rsidR="00D41D0A" w:rsidRDefault="00D41D0A" w:rsidP="00270FBE">
            <w:pPr>
              <w:pStyle w:val="Listenabsatz"/>
              <w:rPr>
                <w:rFonts w:ascii="Arial" w:hAnsi="Arial" w:cs="Arial"/>
                <w:sz w:val="24"/>
                <w:szCs w:val="24"/>
              </w:rPr>
            </w:pPr>
          </w:p>
          <w:p w14:paraId="69C245A1" w14:textId="1FECF849" w:rsidR="00D41D0A" w:rsidRPr="00AE111F" w:rsidRDefault="00D41D0A" w:rsidP="00AE111F">
            <w:pPr>
              <w:rPr>
                <w:rFonts w:ascii="Arial" w:hAnsi="Arial" w:cs="Arial"/>
                <w:sz w:val="24"/>
                <w:szCs w:val="24"/>
              </w:rPr>
            </w:pPr>
          </w:p>
        </w:tc>
        <w:tc>
          <w:tcPr>
            <w:tcW w:w="1276" w:type="dxa"/>
          </w:tcPr>
          <w:p w14:paraId="5CF62999" w14:textId="77777777" w:rsidR="00B4615E" w:rsidRDefault="00B4615E" w:rsidP="00E457CF">
            <w:pPr>
              <w:rPr>
                <w:rFonts w:ascii="Arial" w:hAnsi="Arial" w:cs="Arial"/>
                <w:sz w:val="24"/>
                <w:szCs w:val="24"/>
              </w:rPr>
            </w:pPr>
          </w:p>
        </w:tc>
        <w:tc>
          <w:tcPr>
            <w:tcW w:w="1270" w:type="dxa"/>
          </w:tcPr>
          <w:p w14:paraId="6AA6B2F0" w14:textId="77777777" w:rsidR="00B4615E" w:rsidRDefault="00B4615E" w:rsidP="00E457CF">
            <w:pPr>
              <w:rPr>
                <w:rFonts w:ascii="Arial" w:hAnsi="Arial" w:cs="Arial"/>
                <w:sz w:val="24"/>
                <w:szCs w:val="24"/>
              </w:rPr>
            </w:pPr>
          </w:p>
        </w:tc>
      </w:tr>
      <w:tr w:rsidR="00D41D0A" w14:paraId="5B362EE1" w14:textId="77777777" w:rsidTr="00164E90">
        <w:tc>
          <w:tcPr>
            <w:tcW w:w="704" w:type="dxa"/>
          </w:tcPr>
          <w:p w14:paraId="3D8AFEDA" w14:textId="77777777" w:rsidR="00D41D0A" w:rsidRDefault="00D41D0A" w:rsidP="00164E90">
            <w:pPr>
              <w:jc w:val="center"/>
              <w:rPr>
                <w:rFonts w:ascii="Arial" w:hAnsi="Arial" w:cs="Arial"/>
                <w:b/>
                <w:sz w:val="24"/>
                <w:szCs w:val="24"/>
              </w:rPr>
            </w:pPr>
          </w:p>
          <w:p w14:paraId="185FB695" w14:textId="77777777" w:rsidR="00D41D0A" w:rsidRPr="009F05BD" w:rsidRDefault="00D41D0A" w:rsidP="00164E90">
            <w:pPr>
              <w:jc w:val="center"/>
              <w:rPr>
                <w:rFonts w:ascii="Arial" w:hAnsi="Arial" w:cs="Arial"/>
                <w:b/>
                <w:sz w:val="24"/>
                <w:szCs w:val="24"/>
              </w:rPr>
            </w:pPr>
            <w:r>
              <w:rPr>
                <w:rFonts w:ascii="Arial" w:hAnsi="Arial" w:cs="Arial"/>
                <w:b/>
                <w:sz w:val="24"/>
                <w:szCs w:val="24"/>
              </w:rPr>
              <w:t>Nr.</w:t>
            </w:r>
          </w:p>
        </w:tc>
        <w:tc>
          <w:tcPr>
            <w:tcW w:w="5812" w:type="dxa"/>
          </w:tcPr>
          <w:p w14:paraId="2AEC2D40" w14:textId="77777777" w:rsidR="00D41D0A" w:rsidRPr="00D231DE" w:rsidRDefault="00D41D0A" w:rsidP="00164E90">
            <w:pPr>
              <w:rPr>
                <w:rFonts w:ascii="Arial" w:hAnsi="Arial" w:cs="Arial"/>
                <w:b/>
                <w:bCs/>
                <w:sz w:val="24"/>
                <w:szCs w:val="24"/>
              </w:rPr>
            </w:pPr>
            <w:r>
              <w:rPr>
                <w:rFonts w:ascii="Arial" w:hAnsi="Arial" w:cs="Arial"/>
                <w:b/>
                <w:bCs/>
                <w:sz w:val="24"/>
                <w:szCs w:val="24"/>
              </w:rPr>
              <w:t>Umgang mit Medizinprodukte</w:t>
            </w:r>
          </w:p>
          <w:p w14:paraId="4190AFCA" w14:textId="77777777" w:rsidR="00D41D0A" w:rsidRPr="00D231DE" w:rsidRDefault="00D41D0A"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66B4B36B" w14:textId="77777777" w:rsidR="00D41D0A" w:rsidRDefault="00D41D0A" w:rsidP="00164E90">
            <w:pPr>
              <w:jc w:val="center"/>
              <w:rPr>
                <w:rFonts w:ascii="Arial" w:hAnsi="Arial" w:cs="Arial"/>
                <w:sz w:val="24"/>
                <w:szCs w:val="24"/>
              </w:rPr>
            </w:pPr>
            <w:r>
              <w:object w:dxaOrig="1524" w:dyaOrig="1548" w14:anchorId="61CF22A9">
                <v:shape id="_x0000_i1491" type="#_x0000_t75" style="width:30pt;height:30pt" o:ole="">
                  <v:imagedata r:id="rId5" o:title=""/>
                </v:shape>
                <o:OLEObject Type="Embed" ProgID="PBrush" ShapeID="_x0000_i1491" DrawAspect="Content" ObjectID="_1733400991" r:id="rId43"/>
              </w:object>
            </w:r>
          </w:p>
        </w:tc>
        <w:tc>
          <w:tcPr>
            <w:tcW w:w="1270" w:type="dxa"/>
          </w:tcPr>
          <w:p w14:paraId="3D54044F" w14:textId="77777777" w:rsidR="00D41D0A" w:rsidRDefault="00D41D0A" w:rsidP="00164E90">
            <w:pPr>
              <w:jc w:val="center"/>
              <w:rPr>
                <w:rFonts w:ascii="Arial" w:hAnsi="Arial" w:cs="Arial"/>
                <w:sz w:val="24"/>
                <w:szCs w:val="24"/>
              </w:rPr>
            </w:pPr>
            <w:r>
              <w:object w:dxaOrig="1488" w:dyaOrig="1500" w14:anchorId="6271A9C6">
                <v:shape id="_x0000_i1492" type="#_x0000_t75" style="width:30pt;height:30pt" o:ole="">
                  <v:imagedata r:id="rId7" o:title=""/>
                </v:shape>
                <o:OLEObject Type="Embed" ProgID="PBrush" ShapeID="_x0000_i1492" DrawAspect="Content" ObjectID="_1733400992" r:id="rId44"/>
              </w:object>
            </w:r>
          </w:p>
        </w:tc>
      </w:tr>
      <w:tr w:rsidR="00B4615E" w14:paraId="3650B65F" w14:textId="77777777" w:rsidTr="00E457CF">
        <w:tc>
          <w:tcPr>
            <w:tcW w:w="704" w:type="dxa"/>
          </w:tcPr>
          <w:p w14:paraId="7A60ABF8" w14:textId="3E78E603" w:rsidR="00B4615E" w:rsidRDefault="00063F38" w:rsidP="00E457CF">
            <w:pPr>
              <w:jc w:val="center"/>
              <w:rPr>
                <w:rFonts w:ascii="Arial" w:hAnsi="Arial" w:cs="Arial"/>
                <w:sz w:val="24"/>
                <w:szCs w:val="24"/>
              </w:rPr>
            </w:pPr>
            <w:r>
              <w:rPr>
                <w:rFonts w:ascii="Arial" w:hAnsi="Arial" w:cs="Arial"/>
                <w:sz w:val="24"/>
                <w:szCs w:val="24"/>
              </w:rPr>
              <w:t>37</w:t>
            </w:r>
          </w:p>
        </w:tc>
        <w:tc>
          <w:tcPr>
            <w:tcW w:w="5812" w:type="dxa"/>
          </w:tcPr>
          <w:p w14:paraId="38E65D50" w14:textId="77777777" w:rsidR="00D41D0A" w:rsidRDefault="00D41D0A" w:rsidP="00D41D0A">
            <w:pPr>
              <w:rPr>
                <w:rFonts w:ascii="Arial" w:hAnsi="Arial" w:cs="Arial"/>
                <w:sz w:val="24"/>
                <w:szCs w:val="24"/>
              </w:rPr>
            </w:pPr>
            <w:r w:rsidRPr="00D41D0A">
              <w:rPr>
                <w:rFonts w:ascii="Arial" w:hAnsi="Arial" w:cs="Arial"/>
                <w:sz w:val="24"/>
                <w:szCs w:val="24"/>
              </w:rPr>
              <w:t>Für alle aktiven nichtimplantierbaren Medizin</w:t>
            </w:r>
            <w:r>
              <w:rPr>
                <w:rFonts w:ascii="Arial" w:hAnsi="Arial" w:cs="Arial"/>
                <w:sz w:val="24"/>
                <w:szCs w:val="24"/>
              </w:rPr>
              <w:t>-</w:t>
            </w:r>
            <w:r w:rsidRPr="00D41D0A">
              <w:rPr>
                <w:rFonts w:ascii="Arial" w:hAnsi="Arial" w:cs="Arial"/>
                <w:sz w:val="24"/>
                <w:szCs w:val="24"/>
              </w:rPr>
              <w:t>produkte der jeweiligen Betriebsstätte</w:t>
            </w:r>
            <w:r>
              <w:rPr>
                <w:rFonts w:ascii="Arial" w:hAnsi="Arial" w:cs="Arial"/>
                <w:sz w:val="24"/>
                <w:szCs w:val="24"/>
              </w:rPr>
              <w:t xml:space="preserve"> </w:t>
            </w:r>
            <w:r w:rsidRPr="00D41D0A">
              <w:rPr>
                <w:rFonts w:ascii="Arial" w:hAnsi="Arial" w:cs="Arial"/>
                <w:sz w:val="24"/>
                <w:szCs w:val="24"/>
              </w:rPr>
              <w:t>wird ein Bestandsverzeichnis geführt.</w:t>
            </w:r>
          </w:p>
          <w:p w14:paraId="1E0AAD9C" w14:textId="474A3F84" w:rsidR="00D41D0A" w:rsidRPr="00D41D0A" w:rsidRDefault="00D41D0A" w:rsidP="00D41D0A">
            <w:pPr>
              <w:pStyle w:val="Listenabsatz"/>
              <w:numPr>
                <w:ilvl w:val="0"/>
                <w:numId w:val="29"/>
              </w:numPr>
              <w:spacing w:after="0" w:line="240" w:lineRule="auto"/>
              <w:rPr>
                <w:rFonts w:ascii="Arial" w:hAnsi="Arial" w:cs="Arial"/>
                <w:sz w:val="24"/>
                <w:szCs w:val="24"/>
              </w:rPr>
            </w:pPr>
            <w:r w:rsidRPr="00D41D0A">
              <w:rPr>
                <w:rFonts w:ascii="Arial" w:hAnsi="Arial" w:cs="Arial"/>
                <w:sz w:val="24"/>
                <w:szCs w:val="24"/>
              </w:rPr>
              <w:t>Der Betreiber hat für alle aktiven nichtimplantierbaren Medizinprodukte der jeweiligen Betriebsstätte ein Bestands</w:t>
            </w:r>
            <w:r>
              <w:rPr>
                <w:rFonts w:ascii="Arial" w:hAnsi="Arial" w:cs="Arial"/>
                <w:sz w:val="24"/>
                <w:szCs w:val="24"/>
              </w:rPr>
              <w:t>-</w:t>
            </w:r>
            <w:r w:rsidRPr="00D41D0A">
              <w:rPr>
                <w:rFonts w:ascii="Arial" w:hAnsi="Arial" w:cs="Arial"/>
                <w:sz w:val="24"/>
                <w:szCs w:val="24"/>
              </w:rPr>
              <w:t>verzeichnis zu führen. Die Aufnahme in ein Verzeichnis, das auf Grund anderer</w:t>
            </w:r>
          </w:p>
          <w:p w14:paraId="1AB2F2FF" w14:textId="77777777" w:rsidR="00D41D0A" w:rsidRPr="00D41D0A" w:rsidRDefault="00D41D0A" w:rsidP="00D41D0A">
            <w:pPr>
              <w:pStyle w:val="Listenabsatz"/>
              <w:spacing w:after="0" w:line="240" w:lineRule="auto"/>
              <w:rPr>
                <w:rFonts w:ascii="Arial" w:hAnsi="Arial" w:cs="Arial"/>
                <w:sz w:val="24"/>
                <w:szCs w:val="24"/>
              </w:rPr>
            </w:pPr>
            <w:r w:rsidRPr="00D41D0A">
              <w:rPr>
                <w:rFonts w:ascii="Arial" w:hAnsi="Arial" w:cs="Arial"/>
                <w:sz w:val="24"/>
                <w:szCs w:val="24"/>
              </w:rPr>
              <w:t>Vorschriften geführt wird, ist zulässig.</w:t>
            </w:r>
          </w:p>
          <w:p w14:paraId="5E20D263" w14:textId="77777777" w:rsidR="00D41D0A" w:rsidRPr="00D41D0A" w:rsidRDefault="00D41D0A" w:rsidP="00D41D0A">
            <w:pPr>
              <w:pStyle w:val="Listenabsatz"/>
              <w:numPr>
                <w:ilvl w:val="0"/>
                <w:numId w:val="29"/>
              </w:numPr>
              <w:spacing w:after="0" w:line="240" w:lineRule="auto"/>
              <w:rPr>
                <w:rFonts w:ascii="Arial" w:hAnsi="Arial" w:cs="Arial"/>
                <w:sz w:val="24"/>
                <w:szCs w:val="24"/>
              </w:rPr>
            </w:pPr>
            <w:r w:rsidRPr="00D41D0A">
              <w:rPr>
                <w:rFonts w:ascii="Arial" w:hAnsi="Arial" w:cs="Arial"/>
                <w:sz w:val="24"/>
                <w:szCs w:val="24"/>
              </w:rPr>
              <w:t>In das Bestandsverzeichnis sind folgende Angaben einzutragen:</w:t>
            </w:r>
          </w:p>
          <w:p w14:paraId="2C34112F" w14:textId="16644C52" w:rsidR="00D41D0A" w:rsidRPr="00D41D0A" w:rsidRDefault="00D41D0A" w:rsidP="00D41D0A">
            <w:pPr>
              <w:pStyle w:val="Listenabsatz"/>
              <w:numPr>
                <w:ilvl w:val="0"/>
                <w:numId w:val="29"/>
              </w:numPr>
              <w:spacing w:after="0" w:line="240" w:lineRule="auto"/>
              <w:rPr>
                <w:rFonts w:ascii="Arial" w:hAnsi="Arial" w:cs="Arial"/>
                <w:sz w:val="24"/>
                <w:szCs w:val="24"/>
              </w:rPr>
            </w:pPr>
            <w:r w:rsidRPr="00D41D0A">
              <w:rPr>
                <w:rFonts w:ascii="Arial" w:hAnsi="Arial" w:cs="Arial"/>
                <w:sz w:val="24"/>
                <w:szCs w:val="24"/>
              </w:rPr>
              <w:t>Bezeichnung, Art und Typ, Loscode oder die Seriennummer, Anschaffungsjahr,</w:t>
            </w:r>
          </w:p>
          <w:p w14:paraId="6483FD28" w14:textId="616EB7F2" w:rsidR="00D41D0A" w:rsidRPr="00D41D0A" w:rsidRDefault="00D41D0A" w:rsidP="00D41D0A">
            <w:pPr>
              <w:pStyle w:val="Listenabsatz"/>
              <w:numPr>
                <w:ilvl w:val="0"/>
                <w:numId w:val="29"/>
              </w:numPr>
              <w:spacing w:after="0" w:line="240" w:lineRule="auto"/>
              <w:rPr>
                <w:rFonts w:ascii="Arial" w:hAnsi="Arial" w:cs="Arial"/>
                <w:sz w:val="24"/>
                <w:szCs w:val="24"/>
              </w:rPr>
            </w:pPr>
            <w:r w:rsidRPr="00D41D0A">
              <w:rPr>
                <w:rFonts w:ascii="Arial" w:hAnsi="Arial" w:cs="Arial"/>
                <w:sz w:val="24"/>
                <w:szCs w:val="24"/>
              </w:rPr>
              <w:t>Name oder Firma und die Anschrift des Verantwortlichen nach § 5 Medizinproduktegesetz,</w:t>
            </w:r>
          </w:p>
          <w:p w14:paraId="6025CBE3" w14:textId="3B62437F" w:rsidR="00D41D0A" w:rsidRPr="00D41D0A" w:rsidRDefault="00D41D0A" w:rsidP="00D41D0A">
            <w:pPr>
              <w:pStyle w:val="Listenabsatz"/>
              <w:numPr>
                <w:ilvl w:val="0"/>
                <w:numId w:val="29"/>
              </w:numPr>
              <w:spacing w:after="0" w:line="240" w:lineRule="auto"/>
              <w:rPr>
                <w:rFonts w:ascii="Arial" w:hAnsi="Arial" w:cs="Arial"/>
                <w:sz w:val="24"/>
                <w:szCs w:val="24"/>
              </w:rPr>
            </w:pPr>
            <w:r w:rsidRPr="00D41D0A">
              <w:rPr>
                <w:rFonts w:ascii="Arial" w:hAnsi="Arial" w:cs="Arial"/>
                <w:sz w:val="24"/>
                <w:szCs w:val="24"/>
              </w:rPr>
              <w:t>die der CE-Kennzeichnung hinzugefügte Kennnummer der Benannten Stelle, soweit diese</w:t>
            </w:r>
            <w:r>
              <w:rPr>
                <w:rFonts w:ascii="Arial" w:hAnsi="Arial" w:cs="Arial"/>
                <w:sz w:val="24"/>
                <w:szCs w:val="24"/>
              </w:rPr>
              <w:t xml:space="preserve"> </w:t>
            </w:r>
            <w:r w:rsidRPr="00D41D0A">
              <w:rPr>
                <w:rFonts w:ascii="Arial" w:hAnsi="Arial" w:cs="Arial"/>
                <w:sz w:val="24"/>
                <w:szCs w:val="24"/>
              </w:rPr>
              <w:t>nach den Vorschriften des Medizinproduktegesetzes angegeben ist,</w:t>
            </w:r>
          </w:p>
          <w:p w14:paraId="250B9D02" w14:textId="56B1442F" w:rsidR="00D41D0A" w:rsidRPr="00D41D0A" w:rsidRDefault="00D41D0A" w:rsidP="00D41D0A">
            <w:pPr>
              <w:pStyle w:val="Listenabsatz"/>
              <w:numPr>
                <w:ilvl w:val="0"/>
                <w:numId w:val="29"/>
              </w:numPr>
              <w:spacing w:after="0" w:line="240" w:lineRule="auto"/>
              <w:rPr>
                <w:rFonts w:ascii="Arial" w:hAnsi="Arial" w:cs="Arial"/>
                <w:sz w:val="24"/>
                <w:szCs w:val="24"/>
              </w:rPr>
            </w:pPr>
            <w:r w:rsidRPr="00D41D0A">
              <w:rPr>
                <w:rFonts w:ascii="Arial" w:hAnsi="Arial" w:cs="Arial"/>
                <w:sz w:val="24"/>
                <w:szCs w:val="24"/>
              </w:rPr>
              <w:t>soweit vorhanden, betriebliche Identifikationsnummer,</w:t>
            </w:r>
          </w:p>
          <w:p w14:paraId="49930B86" w14:textId="154D3086" w:rsidR="00D41D0A" w:rsidRPr="00D41D0A" w:rsidRDefault="00D41D0A" w:rsidP="00D41D0A">
            <w:pPr>
              <w:pStyle w:val="Listenabsatz"/>
              <w:numPr>
                <w:ilvl w:val="0"/>
                <w:numId w:val="29"/>
              </w:numPr>
              <w:spacing w:after="0" w:line="240" w:lineRule="auto"/>
              <w:rPr>
                <w:rFonts w:ascii="Arial" w:hAnsi="Arial" w:cs="Arial"/>
                <w:sz w:val="24"/>
                <w:szCs w:val="24"/>
              </w:rPr>
            </w:pPr>
            <w:r w:rsidRPr="00D41D0A">
              <w:rPr>
                <w:rFonts w:ascii="Arial" w:hAnsi="Arial" w:cs="Arial"/>
                <w:sz w:val="24"/>
                <w:szCs w:val="24"/>
              </w:rPr>
              <w:t>Standort und betriebliche Zuordnung,</w:t>
            </w:r>
          </w:p>
          <w:p w14:paraId="292DFD8E" w14:textId="59882A45" w:rsidR="00D41D0A" w:rsidRPr="00D41D0A" w:rsidRDefault="00D41D0A" w:rsidP="00D41D0A">
            <w:pPr>
              <w:pStyle w:val="Listenabsatz"/>
              <w:numPr>
                <w:ilvl w:val="0"/>
                <w:numId w:val="29"/>
              </w:numPr>
              <w:spacing w:after="0" w:line="240" w:lineRule="auto"/>
              <w:rPr>
                <w:rFonts w:ascii="Arial" w:hAnsi="Arial" w:cs="Arial"/>
                <w:sz w:val="24"/>
                <w:szCs w:val="24"/>
              </w:rPr>
            </w:pPr>
            <w:r w:rsidRPr="00D41D0A">
              <w:rPr>
                <w:rFonts w:ascii="Arial" w:hAnsi="Arial" w:cs="Arial"/>
                <w:sz w:val="24"/>
                <w:szCs w:val="24"/>
              </w:rPr>
              <w:t>die festgelegte Frist für die sicherheitstechnische Kontrolle.</w:t>
            </w:r>
          </w:p>
          <w:p w14:paraId="3A13916E" w14:textId="77777777" w:rsidR="00D41D0A" w:rsidRDefault="00D41D0A" w:rsidP="00D41D0A">
            <w:pPr>
              <w:pStyle w:val="Listenabsatz"/>
              <w:numPr>
                <w:ilvl w:val="0"/>
                <w:numId w:val="29"/>
              </w:numPr>
              <w:rPr>
                <w:rFonts w:ascii="Arial" w:hAnsi="Arial" w:cs="Arial"/>
                <w:sz w:val="24"/>
                <w:szCs w:val="24"/>
              </w:rPr>
            </w:pPr>
            <w:r w:rsidRPr="00D41D0A">
              <w:rPr>
                <w:rFonts w:ascii="Arial" w:hAnsi="Arial" w:cs="Arial"/>
                <w:sz w:val="24"/>
                <w:szCs w:val="24"/>
              </w:rPr>
              <w:t>Für das Bestandsverzeichnis sind alle Datenträger zulässig, sofern die Angaben innerhalb einer</w:t>
            </w:r>
            <w:r>
              <w:rPr>
                <w:rFonts w:ascii="Arial" w:hAnsi="Arial" w:cs="Arial"/>
                <w:sz w:val="24"/>
                <w:szCs w:val="24"/>
              </w:rPr>
              <w:t xml:space="preserve"> </w:t>
            </w:r>
            <w:r w:rsidRPr="00D41D0A">
              <w:rPr>
                <w:rFonts w:ascii="Arial" w:hAnsi="Arial" w:cs="Arial"/>
                <w:sz w:val="24"/>
                <w:szCs w:val="24"/>
              </w:rPr>
              <w:t>angemessenen Frist lesbar gemacht werden können.</w:t>
            </w:r>
          </w:p>
          <w:p w14:paraId="69B23E5B" w14:textId="328B2DA8" w:rsidR="00D41D0A" w:rsidRPr="00AE111F" w:rsidRDefault="00AE111F" w:rsidP="00AE111F">
            <w:pPr>
              <w:rPr>
                <w:rFonts w:ascii="Arial" w:hAnsi="Arial" w:cs="Arial"/>
                <w:b/>
                <w:bCs/>
                <w:sz w:val="24"/>
                <w:szCs w:val="24"/>
              </w:rPr>
            </w:pPr>
            <w:r w:rsidRPr="00AE111F">
              <w:rPr>
                <w:rFonts w:ascii="Arial" w:hAnsi="Arial" w:cs="Arial"/>
                <w:b/>
                <w:bCs/>
                <w:sz w:val="24"/>
                <w:szCs w:val="24"/>
              </w:rPr>
              <w:t>Siehe O1R42</w:t>
            </w:r>
          </w:p>
        </w:tc>
        <w:tc>
          <w:tcPr>
            <w:tcW w:w="1276" w:type="dxa"/>
          </w:tcPr>
          <w:p w14:paraId="760F0D3C" w14:textId="77777777" w:rsidR="00B4615E" w:rsidRDefault="00B4615E" w:rsidP="00E457CF">
            <w:pPr>
              <w:rPr>
                <w:rFonts w:ascii="Arial" w:hAnsi="Arial" w:cs="Arial"/>
                <w:sz w:val="24"/>
                <w:szCs w:val="24"/>
              </w:rPr>
            </w:pPr>
          </w:p>
        </w:tc>
        <w:tc>
          <w:tcPr>
            <w:tcW w:w="1270" w:type="dxa"/>
          </w:tcPr>
          <w:p w14:paraId="3A7BB161" w14:textId="77777777" w:rsidR="00B4615E" w:rsidRDefault="00B4615E" w:rsidP="00E457CF">
            <w:pPr>
              <w:rPr>
                <w:rFonts w:ascii="Arial" w:hAnsi="Arial" w:cs="Arial"/>
                <w:sz w:val="24"/>
                <w:szCs w:val="24"/>
              </w:rPr>
            </w:pPr>
          </w:p>
        </w:tc>
      </w:tr>
      <w:tr w:rsidR="00B4615E" w14:paraId="740B4660" w14:textId="77777777" w:rsidTr="00E457CF">
        <w:tc>
          <w:tcPr>
            <w:tcW w:w="704" w:type="dxa"/>
          </w:tcPr>
          <w:p w14:paraId="6A839BA9" w14:textId="117BC01D" w:rsidR="00B4615E" w:rsidRDefault="004E7D3C" w:rsidP="00E457CF">
            <w:pPr>
              <w:jc w:val="center"/>
              <w:rPr>
                <w:rFonts w:ascii="Arial" w:hAnsi="Arial" w:cs="Arial"/>
                <w:sz w:val="24"/>
                <w:szCs w:val="24"/>
              </w:rPr>
            </w:pPr>
            <w:r>
              <w:rPr>
                <w:rFonts w:ascii="Arial" w:hAnsi="Arial" w:cs="Arial"/>
                <w:sz w:val="24"/>
                <w:szCs w:val="24"/>
              </w:rPr>
              <w:t>38</w:t>
            </w:r>
          </w:p>
        </w:tc>
        <w:tc>
          <w:tcPr>
            <w:tcW w:w="5812" w:type="dxa"/>
          </w:tcPr>
          <w:p w14:paraId="341CE8A0" w14:textId="77777777" w:rsidR="00B4615E" w:rsidRDefault="004E7D3C" w:rsidP="00C54514">
            <w:pPr>
              <w:rPr>
                <w:rFonts w:ascii="Arial" w:hAnsi="Arial" w:cs="Arial"/>
                <w:sz w:val="24"/>
                <w:szCs w:val="24"/>
              </w:rPr>
            </w:pPr>
            <w:r w:rsidRPr="004E7D3C">
              <w:rPr>
                <w:rFonts w:ascii="Arial" w:hAnsi="Arial" w:cs="Arial"/>
                <w:sz w:val="24"/>
                <w:szCs w:val="24"/>
              </w:rPr>
              <w:t>Das Vorgehen zur Meldung von Vorkommnissen mit Medizinprodukten ist schriftlich festgelegt.</w:t>
            </w:r>
          </w:p>
          <w:p w14:paraId="52982512" w14:textId="05265A76" w:rsidR="004E7D3C" w:rsidRPr="004E7D3C" w:rsidRDefault="004E7D3C" w:rsidP="004E7D3C">
            <w:pPr>
              <w:pStyle w:val="Listenabsatz"/>
              <w:numPr>
                <w:ilvl w:val="0"/>
                <w:numId w:val="30"/>
              </w:numPr>
              <w:spacing w:after="0" w:line="240" w:lineRule="auto"/>
              <w:rPr>
                <w:rFonts w:ascii="Arial" w:hAnsi="Arial" w:cs="Arial"/>
                <w:sz w:val="24"/>
                <w:szCs w:val="24"/>
              </w:rPr>
            </w:pPr>
            <w:r w:rsidRPr="004E7D3C">
              <w:rPr>
                <w:rFonts w:ascii="Arial" w:hAnsi="Arial" w:cs="Arial"/>
                <w:sz w:val="24"/>
                <w:szCs w:val="24"/>
              </w:rPr>
              <w:t>Ein Vorkommnis ist</w:t>
            </w:r>
            <w:r>
              <w:rPr>
                <w:rFonts w:ascii="Arial" w:hAnsi="Arial" w:cs="Arial"/>
                <w:sz w:val="24"/>
                <w:szCs w:val="24"/>
              </w:rPr>
              <w:t xml:space="preserve">, </w:t>
            </w:r>
            <w:r w:rsidRPr="004E7D3C">
              <w:rPr>
                <w:rFonts w:ascii="Arial" w:hAnsi="Arial" w:cs="Arial"/>
                <w:sz w:val="24"/>
                <w:szCs w:val="24"/>
              </w:rPr>
              <w:t>eine Funktionsstörung</w:t>
            </w:r>
            <w:r>
              <w:rPr>
                <w:rFonts w:ascii="Arial" w:hAnsi="Arial" w:cs="Arial"/>
                <w:sz w:val="24"/>
                <w:szCs w:val="24"/>
              </w:rPr>
              <w:t xml:space="preserve">, </w:t>
            </w:r>
            <w:r w:rsidRPr="004E7D3C">
              <w:rPr>
                <w:rFonts w:ascii="Arial" w:hAnsi="Arial" w:cs="Arial"/>
                <w:sz w:val="24"/>
                <w:szCs w:val="24"/>
              </w:rPr>
              <w:t>ein Ausfall</w:t>
            </w:r>
            <w:r>
              <w:rPr>
                <w:rFonts w:ascii="Arial" w:hAnsi="Arial" w:cs="Arial"/>
                <w:sz w:val="24"/>
                <w:szCs w:val="24"/>
              </w:rPr>
              <w:t xml:space="preserve">, </w:t>
            </w:r>
            <w:r w:rsidRPr="004E7D3C">
              <w:rPr>
                <w:rFonts w:ascii="Arial" w:hAnsi="Arial" w:cs="Arial"/>
                <w:sz w:val="24"/>
                <w:szCs w:val="24"/>
              </w:rPr>
              <w:t>eine Änderung der Merkmale oder der Leistung</w:t>
            </w:r>
            <w:r>
              <w:rPr>
                <w:rFonts w:ascii="Arial" w:hAnsi="Arial" w:cs="Arial"/>
                <w:sz w:val="24"/>
                <w:szCs w:val="24"/>
              </w:rPr>
              <w:t xml:space="preserve">, </w:t>
            </w:r>
            <w:r w:rsidRPr="004E7D3C">
              <w:rPr>
                <w:rFonts w:ascii="Arial" w:hAnsi="Arial" w:cs="Arial"/>
                <w:sz w:val="24"/>
                <w:szCs w:val="24"/>
              </w:rPr>
              <w:t>eine unsachgemäße Kennzeichnung oder Gebrauchsanweisung</w:t>
            </w:r>
          </w:p>
          <w:p w14:paraId="09FE197F" w14:textId="2DA5DA59" w:rsidR="004E7D3C" w:rsidRPr="004E7D3C" w:rsidRDefault="004E7D3C" w:rsidP="004E7D3C">
            <w:pPr>
              <w:pStyle w:val="Listenabsatz"/>
              <w:spacing w:after="0" w:line="240" w:lineRule="auto"/>
              <w:rPr>
                <w:rFonts w:ascii="Arial" w:hAnsi="Arial" w:cs="Arial"/>
                <w:sz w:val="24"/>
                <w:szCs w:val="24"/>
              </w:rPr>
            </w:pPr>
            <w:r w:rsidRPr="004E7D3C">
              <w:rPr>
                <w:rFonts w:ascii="Arial" w:hAnsi="Arial" w:cs="Arial"/>
                <w:sz w:val="24"/>
                <w:szCs w:val="24"/>
              </w:rPr>
              <w:t>eines Medizinprodukt die oder der unmittelbar oder mittelbar zum Tod oder zu einer schwerwiegenden Verschlechterung des Gesundheitszustandes eines Patienten, eines Anwenders oder eine</w:t>
            </w:r>
            <w:r>
              <w:rPr>
                <w:rFonts w:ascii="Arial" w:hAnsi="Arial" w:cs="Arial"/>
                <w:sz w:val="24"/>
                <w:szCs w:val="24"/>
              </w:rPr>
              <w:t xml:space="preserve">r </w:t>
            </w:r>
            <w:r w:rsidRPr="004E7D3C">
              <w:rPr>
                <w:rFonts w:ascii="Arial" w:hAnsi="Arial" w:cs="Arial"/>
                <w:sz w:val="24"/>
                <w:szCs w:val="24"/>
              </w:rPr>
              <w:t>anderen Person geführt hat, geführt haben könnte oder führen könnte.</w:t>
            </w:r>
          </w:p>
          <w:p w14:paraId="692B7C96" w14:textId="77777777" w:rsidR="004E7D3C" w:rsidRDefault="004E7D3C" w:rsidP="00DA2BD5">
            <w:pPr>
              <w:pStyle w:val="Listenabsatz"/>
              <w:numPr>
                <w:ilvl w:val="0"/>
                <w:numId w:val="30"/>
              </w:numPr>
              <w:rPr>
                <w:rFonts w:ascii="Arial" w:hAnsi="Arial" w:cs="Arial"/>
                <w:sz w:val="24"/>
                <w:szCs w:val="24"/>
              </w:rPr>
            </w:pPr>
            <w:r w:rsidRPr="004E7D3C">
              <w:rPr>
                <w:rFonts w:ascii="Arial" w:hAnsi="Arial" w:cs="Arial"/>
                <w:sz w:val="24"/>
                <w:szCs w:val="24"/>
              </w:rPr>
              <w:t>Vorkommnis</w:t>
            </w:r>
            <w:r w:rsidR="00AE111F">
              <w:rPr>
                <w:rFonts w:ascii="Arial" w:hAnsi="Arial" w:cs="Arial"/>
                <w:sz w:val="24"/>
                <w:szCs w:val="24"/>
              </w:rPr>
              <w:t>se</w:t>
            </w:r>
            <w:r w:rsidRPr="004E7D3C">
              <w:rPr>
                <w:rFonts w:ascii="Arial" w:hAnsi="Arial" w:cs="Arial"/>
                <w:sz w:val="24"/>
                <w:szCs w:val="24"/>
              </w:rPr>
              <w:t xml:space="preserve"> </w:t>
            </w:r>
            <w:r w:rsidR="00AE111F">
              <w:rPr>
                <w:rFonts w:ascii="Arial" w:hAnsi="Arial" w:cs="Arial"/>
                <w:sz w:val="24"/>
                <w:szCs w:val="24"/>
              </w:rPr>
              <w:t xml:space="preserve">sind </w:t>
            </w:r>
            <w:r w:rsidRPr="004E7D3C">
              <w:rPr>
                <w:rFonts w:ascii="Arial" w:hAnsi="Arial" w:cs="Arial"/>
                <w:sz w:val="24"/>
                <w:szCs w:val="24"/>
              </w:rPr>
              <w:t>unverzüglich an das Bundesinstitut für Arzneimittel und Medizinprodukte (BfArM) zu melden.</w:t>
            </w:r>
          </w:p>
          <w:p w14:paraId="55F7872C" w14:textId="3B36A03D" w:rsidR="00AE111F" w:rsidRPr="00AE111F" w:rsidRDefault="00AE111F" w:rsidP="00AE111F">
            <w:pPr>
              <w:rPr>
                <w:rFonts w:ascii="Arial" w:hAnsi="Arial" w:cs="Arial"/>
                <w:b/>
                <w:bCs/>
                <w:sz w:val="24"/>
                <w:szCs w:val="24"/>
              </w:rPr>
            </w:pPr>
            <w:r w:rsidRPr="00AE111F">
              <w:rPr>
                <w:rFonts w:ascii="Arial" w:hAnsi="Arial" w:cs="Arial"/>
                <w:b/>
                <w:bCs/>
                <w:sz w:val="24"/>
                <w:szCs w:val="24"/>
              </w:rPr>
              <w:t>Siehe O1R42</w:t>
            </w:r>
          </w:p>
        </w:tc>
        <w:tc>
          <w:tcPr>
            <w:tcW w:w="1276" w:type="dxa"/>
          </w:tcPr>
          <w:p w14:paraId="14098897" w14:textId="77777777" w:rsidR="00B4615E" w:rsidRDefault="00B4615E" w:rsidP="00E457CF">
            <w:pPr>
              <w:rPr>
                <w:rFonts w:ascii="Arial" w:hAnsi="Arial" w:cs="Arial"/>
                <w:sz w:val="24"/>
                <w:szCs w:val="24"/>
              </w:rPr>
            </w:pPr>
          </w:p>
        </w:tc>
        <w:tc>
          <w:tcPr>
            <w:tcW w:w="1270" w:type="dxa"/>
          </w:tcPr>
          <w:p w14:paraId="4CC9C805" w14:textId="77777777" w:rsidR="00B4615E" w:rsidRDefault="00B4615E" w:rsidP="00E457CF">
            <w:pPr>
              <w:rPr>
                <w:rFonts w:ascii="Arial" w:hAnsi="Arial" w:cs="Arial"/>
                <w:sz w:val="24"/>
                <w:szCs w:val="24"/>
              </w:rPr>
            </w:pPr>
          </w:p>
        </w:tc>
      </w:tr>
      <w:tr w:rsidR="00DA2BD5" w14:paraId="750B500E" w14:textId="77777777" w:rsidTr="00164E90">
        <w:tc>
          <w:tcPr>
            <w:tcW w:w="704" w:type="dxa"/>
          </w:tcPr>
          <w:p w14:paraId="7C7EDF1C" w14:textId="560AFA7F" w:rsidR="00DA2BD5" w:rsidRDefault="00DA2BD5" w:rsidP="00164E90">
            <w:pPr>
              <w:jc w:val="center"/>
              <w:rPr>
                <w:rFonts w:ascii="Arial" w:hAnsi="Arial" w:cs="Arial"/>
                <w:b/>
                <w:sz w:val="24"/>
                <w:szCs w:val="24"/>
              </w:rPr>
            </w:pPr>
          </w:p>
          <w:p w14:paraId="7E38AB48" w14:textId="77777777" w:rsidR="00286420" w:rsidRDefault="00286420" w:rsidP="00164E90">
            <w:pPr>
              <w:jc w:val="center"/>
              <w:rPr>
                <w:rFonts w:ascii="Arial" w:hAnsi="Arial" w:cs="Arial"/>
                <w:b/>
                <w:sz w:val="24"/>
                <w:szCs w:val="24"/>
              </w:rPr>
            </w:pPr>
          </w:p>
          <w:p w14:paraId="2A423D3E" w14:textId="77777777" w:rsidR="00DA2BD5" w:rsidRPr="009F05BD" w:rsidRDefault="00DA2BD5" w:rsidP="00164E90">
            <w:pPr>
              <w:jc w:val="center"/>
              <w:rPr>
                <w:rFonts w:ascii="Arial" w:hAnsi="Arial" w:cs="Arial"/>
                <w:b/>
                <w:sz w:val="24"/>
                <w:szCs w:val="24"/>
              </w:rPr>
            </w:pPr>
            <w:r>
              <w:rPr>
                <w:rFonts w:ascii="Arial" w:hAnsi="Arial" w:cs="Arial"/>
                <w:b/>
                <w:sz w:val="24"/>
                <w:szCs w:val="24"/>
              </w:rPr>
              <w:t>Nr.</w:t>
            </w:r>
          </w:p>
        </w:tc>
        <w:tc>
          <w:tcPr>
            <w:tcW w:w="5812" w:type="dxa"/>
          </w:tcPr>
          <w:p w14:paraId="0CE8B240" w14:textId="77777777" w:rsidR="00286420" w:rsidRDefault="00286420" w:rsidP="00164E90">
            <w:pPr>
              <w:rPr>
                <w:rFonts w:ascii="Arial" w:hAnsi="Arial" w:cs="Arial"/>
                <w:b/>
                <w:bCs/>
                <w:sz w:val="24"/>
                <w:szCs w:val="24"/>
              </w:rPr>
            </w:pPr>
            <w:r w:rsidRPr="00286420">
              <w:rPr>
                <w:rFonts w:ascii="Arial" w:hAnsi="Arial" w:cs="Arial"/>
                <w:b/>
                <w:bCs/>
                <w:sz w:val="24"/>
                <w:szCs w:val="24"/>
              </w:rPr>
              <w:t>Aufbereitung von semikritischen und kritischen Medizinprodukten</w:t>
            </w:r>
          </w:p>
          <w:p w14:paraId="52B9C3C5" w14:textId="3918F12A" w:rsidR="00DA2BD5" w:rsidRPr="00D231DE" w:rsidRDefault="00DA2BD5"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3B982BC4" w14:textId="77777777" w:rsidR="00DA2BD5" w:rsidRDefault="00DA2BD5" w:rsidP="00164E90">
            <w:pPr>
              <w:jc w:val="center"/>
              <w:rPr>
                <w:rFonts w:ascii="Arial" w:hAnsi="Arial" w:cs="Arial"/>
                <w:sz w:val="24"/>
                <w:szCs w:val="24"/>
              </w:rPr>
            </w:pPr>
            <w:r>
              <w:object w:dxaOrig="1524" w:dyaOrig="1548" w14:anchorId="549EC6EA">
                <v:shape id="_x0000_i1503" type="#_x0000_t75" style="width:30pt;height:30pt" o:ole="">
                  <v:imagedata r:id="rId5" o:title=""/>
                </v:shape>
                <o:OLEObject Type="Embed" ProgID="PBrush" ShapeID="_x0000_i1503" DrawAspect="Content" ObjectID="_1733400993" r:id="rId45"/>
              </w:object>
            </w:r>
          </w:p>
        </w:tc>
        <w:tc>
          <w:tcPr>
            <w:tcW w:w="1270" w:type="dxa"/>
          </w:tcPr>
          <w:p w14:paraId="57D3D7D1" w14:textId="77777777" w:rsidR="00DA2BD5" w:rsidRDefault="00DA2BD5" w:rsidP="00164E90">
            <w:pPr>
              <w:jc w:val="center"/>
              <w:rPr>
                <w:rFonts w:ascii="Arial" w:hAnsi="Arial" w:cs="Arial"/>
                <w:sz w:val="24"/>
                <w:szCs w:val="24"/>
              </w:rPr>
            </w:pPr>
            <w:r>
              <w:object w:dxaOrig="1488" w:dyaOrig="1500" w14:anchorId="6A41E1C3">
                <v:shape id="_x0000_i1504" type="#_x0000_t75" style="width:30pt;height:30pt" o:ole="">
                  <v:imagedata r:id="rId7" o:title=""/>
                </v:shape>
                <o:OLEObject Type="Embed" ProgID="PBrush" ShapeID="_x0000_i1504" DrawAspect="Content" ObjectID="_1733400994" r:id="rId46"/>
              </w:object>
            </w:r>
          </w:p>
        </w:tc>
      </w:tr>
      <w:tr w:rsidR="00747985" w14:paraId="036EE17D" w14:textId="77777777" w:rsidTr="00E457CF">
        <w:tc>
          <w:tcPr>
            <w:tcW w:w="704" w:type="dxa"/>
          </w:tcPr>
          <w:p w14:paraId="77C275B5" w14:textId="188FFFD3" w:rsidR="00747985" w:rsidRDefault="00DA2BD5" w:rsidP="00E457CF">
            <w:pPr>
              <w:jc w:val="center"/>
              <w:rPr>
                <w:rFonts w:ascii="Arial" w:hAnsi="Arial" w:cs="Arial"/>
                <w:sz w:val="24"/>
                <w:szCs w:val="24"/>
              </w:rPr>
            </w:pPr>
            <w:r>
              <w:rPr>
                <w:rFonts w:ascii="Arial" w:hAnsi="Arial" w:cs="Arial"/>
                <w:sz w:val="24"/>
                <w:szCs w:val="24"/>
              </w:rPr>
              <w:t>39</w:t>
            </w:r>
          </w:p>
        </w:tc>
        <w:tc>
          <w:tcPr>
            <w:tcW w:w="5812" w:type="dxa"/>
          </w:tcPr>
          <w:p w14:paraId="290140B5" w14:textId="77777777" w:rsidR="00747985" w:rsidRDefault="00286420" w:rsidP="00C54514">
            <w:pPr>
              <w:rPr>
                <w:rFonts w:ascii="Arial" w:hAnsi="Arial" w:cs="Arial"/>
                <w:sz w:val="24"/>
                <w:szCs w:val="24"/>
              </w:rPr>
            </w:pPr>
            <w:r w:rsidRPr="00286420">
              <w:rPr>
                <w:rFonts w:ascii="Arial" w:hAnsi="Arial" w:cs="Arial"/>
                <w:sz w:val="24"/>
                <w:szCs w:val="24"/>
              </w:rPr>
              <w:t>Aufbereitung von semikritischen und kritischen Medizinprodukten</w:t>
            </w:r>
            <w:r>
              <w:rPr>
                <w:rFonts w:ascii="Arial" w:hAnsi="Arial" w:cs="Arial"/>
                <w:sz w:val="24"/>
                <w:szCs w:val="24"/>
              </w:rPr>
              <w:t>.</w:t>
            </w:r>
          </w:p>
          <w:p w14:paraId="22307F6C" w14:textId="6D4A1304" w:rsidR="00286420" w:rsidRPr="00286420" w:rsidRDefault="00286420" w:rsidP="00286420">
            <w:pPr>
              <w:pStyle w:val="Listenabsatz"/>
              <w:numPr>
                <w:ilvl w:val="0"/>
                <w:numId w:val="30"/>
              </w:numPr>
              <w:spacing w:after="0" w:line="240" w:lineRule="auto"/>
              <w:rPr>
                <w:rFonts w:ascii="Arial" w:hAnsi="Arial" w:cs="Arial"/>
                <w:sz w:val="24"/>
                <w:szCs w:val="24"/>
              </w:rPr>
            </w:pPr>
            <w:r w:rsidRPr="00286420">
              <w:rPr>
                <w:rFonts w:ascii="Arial" w:hAnsi="Arial" w:cs="Arial"/>
                <w:sz w:val="24"/>
                <w:szCs w:val="24"/>
              </w:rPr>
              <w:t>Die Aufbereitungseinheit für die Aufbereitung von semikritischen und kritischen Medizinprodukten soll</w:t>
            </w:r>
            <w:r>
              <w:rPr>
                <w:rFonts w:ascii="Arial" w:hAnsi="Arial" w:cs="Arial"/>
                <w:sz w:val="24"/>
                <w:szCs w:val="24"/>
              </w:rPr>
              <w:t xml:space="preserve"> </w:t>
            </w:r>
            <w:r w:rsidRPr="00286420">
              <w:rPr>
                <w:rFonts w:ascii="Arial" w:hAnsi="Arial" w:cs="Arial"/>
                <w:sz w:val="24"/>
                <w:szCs w:val="24"/>
              </w:rPr>
              <w:t>abseits von Untersuchungs- und Behandlungsräumen liegen und auf kurzem Weg erreichbar sein.</w:t>
            </w:r>
          </w:p>
          <w:p w14:paraId="39950915" w14:textId="77777777" w:rsidR="00286420" w:rsidRPr="00286420" w:rsidRDefault="00286420" w:rsidP="00286420">
            <w:pPr>
              <w:pStyle w:val="Listenabsatz"/>
              <w:numPr>
                <w:ilvl w:val="0"/>
                <w:numId w:val="30"/>
              </w:numPr>
              <w:spacing w:after="0" w:line="240" w:lineRule="auto"/>
              <w:rPr>
                <w:rFonts w:ascii="Arial" w:hAnsi="Arial" w:cs="Arial"/>
                <w:sz w:val="24"/>
                <w:szCs w:val="24"/>
              </w:rPr>
            </w:pPr>
            <w:r w:rsidRPr="00286420">
              <w:rPr>
                <w:rFonts w:ascii="Arial" w:hAnsi="Arial" w:cs="Arial"/>
                <w:sz w:val="24"/>
                <w:szCs w:val="24"/>
              </w:rPr>
              <w:t>Die Aufbereitungseinheit und die Arbeitsabläufe sind eindeutig in „rein“ und „unrein“ zu trennen.</w:t>
            </w:r>
          </w:p>
          <w:p w14:paraId="443803DA" w14:textId="48311081" w:rsidR="00286420" w:rsidRPr="00286420" w:rsidRDefault="00286420" w:rsidP="00286420">
            <w:pPr>
              <w:pStyle w:val="Listenabsatz"/>
              <w:numPr>
                <w:ilvl w:val="0"/>
                <w:numId w:val="30"/>
              </w:numPr>
              <w:spacing w:after="0" w:line="240" w:lineRule="auto"/>
              <w:rPr>
                <w:rFonts w:ascii="Arial" w:hAnsi="Arial" w:cs="Arial"/>
                <w:sz w:val="24"/>
                <w:szCs w:val="24"/>
              </w:rPr>
            </w:pPr>
            <w:r w:rsidRPr="00286420">
              <w:rPr>
                <w:rFonts w:ascii="Arial" w:hAnsi="Arial" w:cs="Arial"/>
                <w:sz w:val="24"/>
                <w:szCs w:val="24"/>
              </w:rPr>
              <w:t>Für Bereiche und Materialien, die sowohl für reine als auch für unreine Tätigkeiten benutzt werden,</w:t>
            </w:r>
            <w:r>
              <w:rPr>
                <w:rFonts w:ascii="Arial" w:hAnsi="Arial" w:cs="Arial"/>
                <w:sz w:val="24"/>
                <w:szCs w:val="24"/>
              </w:rPr>
              <w:t xml:space="preserve"> </w:t>
            </w:r>
            <w:r w:rsidRPr="00286420">
              <w:rPr>
                <w:rFonts w:ascii="Arial" w:hAnsi="Arial" w:cs="Arial"/>
                <w:sz w:val="24"/>
                <w:szCs w:val="24"/>
              </w:rPr>
              <w:t>erfolgt nach Kontakt mit kontaminierten Medizinprodukten eine Reinigung und Desinfektion, bevor</w:t>
            </w:r>
          </w:p>
          <w:p w14:paraId="0AC236AD" w14:textId="77777777" w:rsidR="00286420" w:rsidRDefault="00286420" w:rsidP="00286420">
            <w:pPr>
              <w:pStyle w:val="Listenabsatz"/>
              <w:rPr>
                <w:rFonts w:ascii="Arial" w:hAnsi="Arial" w:cs="Arial"/>
                <w:sz w:val="24"/>
                <w:szCs w:val="24"/>
              </w:rPr>
            </w:pPr>
            <w:r w:rsidRPr="00286420">
              <w:rPr>
                <w:rFonts w:ascii="Arial" w:hAnsi="Arial" w:cs="Arial"/>
                <w:sz w:val="24"/>
                <w:szCs w:val="24"/>
              </w:rPr>
              <w:t>diese für bereits aufbereitete Produkte verwendet werden. Mikroorganismen oder Partikel werden</w:t>
            </w:r>
            <w:r>
              <w:rPr>
                <w:rFonts w:ascii="Arial" w:hAnsi="Arial" w:cs="Arial"/>
                <w:sz w:val="24"/>
                <w:szCs w:val="24"/>
              </w:rPr>
              <w:t xml:space="preserve"> </w:t>
            </w:r>
            <w:r w:rsidRPr="00286420">
              <w:rPr>
                <w:rFonts w:ascii="Arial" w:hAnsi="Arial" w:cs="Arial"/>
                <w:sz w:val="24"/>
                <w:szCs w:val="24"/>
              </w:rPr>
              <w:t>so nicht von unreinen in reine Bereiche übertragen.</w:t>
            </w:r>
          </w:p>
          <w:p w14:paraId="7A2A8EF8" w14:textId="14881988" w:rsidR="00286420" w:rsidRPr="00E5257E" w:rsidRDefault="00E5257E" w:rsidP="00286420">
            <w:pPr>
              <w:rPr>
                <w:rFonts w:ascii="Arial" w:hAnsi="Arial" w:cs="Arial"/>
                <w:b/>
                <w:bCs/>
                <w:sz w:val="24"/>
                <w:szCs w:val="24"/>
              </w:rPr>
            </w:pPr>
            <w:r w:rsidRPr="00E5257E">
              <w:rPr>
                <w:rFonts w:ascii="Arial" w:hAnsi="Arial" w:cs="Arial"/>
                <w:b/>
                <w:bCs/>
                <w:sz w:val="24"/>
                <w:szCs w:val="24"/>
              </w:rPr>
              <w:t>Siehe O1R32</w:t>
            </w:r>
          </w:p>
        </w:tc>
        <w:tc>
          <w:tcPr>
            <w:tcW w:w="1276" w:type="dxa"/>
          </w:tcPr>
          <w:p w14:paraId="4DBBC7CA" w14:textId="77777777" w:rsidR="00747985" w:rsidRDefault="00747985" w:rsidP="00E457CF">
            <w:pPr>
              <w:rPr>
                <w:rFonts w:ascii="Arial" w:hAnsi="Arial" w:cs="Arial"/>
                <w:sz w:val="24"/>
                <w:szCs w:val="24"/>
              </w:rPr>
            </w:pPr>
          </w:p>
        </w:tc>
        <w:tc>
          <w:tcPr>
            <w:tcW w:w="1270" w:type="dxa"/>
          </w:tcPr>
          <w:p w14:paraId="37EC686D" w14:textId="77777777" w:rsidR="00747985" w:rsidRDefault="00747985" w:rsidP="00E457CF">
            <w:pPr>
              <w:rPr>
                <w:rFonts w:ascii="Arial" w:hAnsi="Arial" w:cs="Arial"/>
                <w:sz w:val="24"/>
                <w:szCs w:val="24"/>
              </w:rPr>
            </w:pPr>
          </w:p>
        </w:tc>
      </w:tr>
      <w:tr w:rsidR="00747985" w14:paraId="59769F11" w14:textId="77777777" w:rsidTr="00E457CF">
        <w:tc>
          <w:tcPr>
            <w:tcW w:w="704" w:type="dxa"/>
          </w:tcPr>
          <w:p w14:paraId="49E2B41B" w14:textId="26A02CEF" w:rsidR="00747985" w:rsidRDefault="00286420" w:rsidP="00E457CF">
            <w:pPr>
              <w:jc w:val="center"/>
              <w:rPr>
                <w:rFonts w:ascii="Arial" w:hAnsi="Arial" w:cs="Arial"/>
                <w:sz w:val="24"/>
                <w:szCs w:val="24"/>
              </w:rPr>
            </w:pPr>
            <w:r>
              <w:rPr>
                <w:rFonts w:ascii="Arial" w:hAnsi="Arial" w:cs="Arial"/>
                <w:sz w:val="24"/>
                <w:szCs w:val="24"/>
              </w:rPr>
              <w:t>40</w:t>
            </w:r>
          </w:p>
        </w:tc>
        <w:tc>
          <w:tcPr>
            <w:tcW w:w="5812" w:type="dxa"/>
          </w:tcPr>
          <w:p w14:paraId="0710BC96" w14:textId="77777777" w:rsidR="00747985" w:rsidRDefault="00715043" w:rsidP="00715043">
            <w:pPr>
              <w:rPr>
                <w:rFonts w:ascii="Arial" w:hAnsi="Arial" w:cs="Arial"/>
                <w:sz w:val="24"/>
                <w:szCs w:val="24"/>
              </w:rPr>
            </w:pPr>
            <w:r w:rsidRPr="00715043">
              <w:rPr>
                <w:rFonts w:ascii="Arial" w:hAnsi="Arial" w:cs="Arial"/>
                <w:sz w:val="24"/>
                <w:szCs w:val="24"/>
              </w:rPr>
              <w:t>Das in die Aufbereitung von Medizinprodukten eingebundene Personal hält die</w:t>
            </w:r>
            <w:r>
              <w:rPr>
                <w:rFonts w:ascii="Arial" w:hAnsi="Arial" w:cs="Arial"/>
                <w:sz w:val="24"/>
                <w:szCs w:val="24"/>
              </w:rPr>
              <w:t xml:space="preserve"> </w:t>
            </w:r>
            <w:r w:rsidRPr="00715043">
              <w:rPr>
                <w:rFonts w:ascii="Arial" w:hAnsi="Arial" w:cs="Arial"/>
                <w:sz w:val="24"/>
                <w:szCs w:val="24"/>
              </w:rPr>
              <w:t>erforderlichen Schutzmaßnahmen ein.</w:t>
            </w:r>
          </w:p>
          <w:p w14:paraId="0B2D08D6" w14:textId="77777777" w:rsidR="00715043" w:rsidRPr="00715043" w:rsidRDefault="00715043" w:rsidP="00715043">
            <w:pPr>
              <w:pStyle w:val="Listenabsatz"/>
              <w:numPr>
                <w:ilvl w:val="0"/>
                <w:numId w:val="31"/>
              </w:numPr>
              <w:spacing w:after="0" w:line="240" w:lineRule="auto"/>
              <w:rPr>
                <w:rFonts w:ascii="Arial" w:hAnsi="Arial" w:cs="Arial"/>
                <w:sz w:val="24"/>
                <w:szCs w:val="24"/>
              </w:rPr>
            </w:pPr>
            <w:r w:rsidRPr="00715043">
              <w:rPr>
                <w:rFonts w:ascii="Arial" w:hAnsi="Arial" w:cs="Arial"/>
                <w:sz w:val="24"/>
                <w:szCs w:val="24"/>
              </w:rPr>
              <w:t>Bei der Aufbereitung von Medizinprodukten sind folgende Maßnahmen zum Schutz des durchführenden Personals konsequent einzuhalten:</w:t>
            </w:r>
          </w:p>
          <w:p w14:paraId="59B8A5F3" w14:textId="569A2575" w:rsidR="00715043" w:rsidRPr="00715043" w:rsidRDefault="00715043" w:rsidP="00715043">
            <w:pPr>
              <w:pStyle w:val="Listenabsatz"/>
              <w:numPr>
                <w:ilvl w:val="0"/>
                <w:numId w:val="31"/>
              </w:numPr>
              <w:spacing w:after="0" w:line="240" w:lineRule="auto"/>
              <w:rPr>
                <w:rFonts w:ascii="Arial" w:hAnsi="Arial" w:cs="Arial"/>
                <w:sz w:val="24"/>
                <w:szCs w:val="24"/>
              </w:rPr>
            </w:pPr>
            <w:r w:rsidRPr="00715043">
              <w:rPr>
                <w:rFonts w:ascii="Arial" w:hAnsi="Arial" w:cs="Arial"/>
                <w:sz w:val="24"/>
                <w:szCs w:val="24"/>
              </w:rPr>
              <w:t>das Tragen geeigneter Schutzausrüstung (z.B. Handschuhe, Schutzkittel, Mund-Nasen-Schutz</w:t>
            </w:r>
          </w:p>
          <w:p w14:paraId="1BC33B90" w14:textId="77777777" w:rsidR="00715043" w:rsidRPr="00715043" w:rsidRDefault="00715043" w:rsidP="00715043">
            <w:pPr>
              <w:pStyle w:val="Listenabsatz"/>
              <w:numPr>
                <w:ilvl w:val="0"/>
                <w:numId w:val="31"/>
              </w:numPr>
              <w:spacing w:after="0" w:line="240" w:lineRule="auto"/>
              <w:rPr>
                <w:rFonts w:ascii="Arial" w:hAnsi="Arial" w:cs="Arial"/>
                <w:sz w:val="24"/>
                <w:szCs w:val="24"/>
              </w:rPr>
            </w:pPr>
            <w:r w:rsidRPr="00715043">
              <w:rPr>
                <w:rFonts w:ascii="Arial" w:hAnsi="Arial" w:cs="Arial"/>
                <w:sz w:val="24"/>
                <w:szCs w:val="24"/>
              </w:rPr>
              <w:t>oder Augen-/Gesichtsschutz), die mögliche Kontakte der Haut und der Schleimhäute mit Infektionserregern und Chemikalien vermeiden soll</w:t>
            </w:r>
          </w:p>
          <w:p w14:paraId="2BD0C673" w14:textId="61468EC6" w:rsidR="00715043" w:rsidRPr="00715043" w:rsidRDefault="00715043" w:rsidP="00715043">
            <w:pPr>
              <w:pStyle w:val="Listenabsatz"/>
              <w:numPr>
                <w:ilvl w:val="0"/>
                <w:numId w:val="31"/>
              </w:numPr>
              <w:spacing w:after="0" w:line="240" w:lineRule="auto"/>
              <w:rPr>
                <w:rFonts w:ascii="Arial" w:hAnsi="Arial" w:cs="Arial"/>
                <w:sz w:val="24"/>
                <w:szCs w:val="24"/>
              </w:rPr>
            </w:pPr>
            <w:r w:rsidRPr="00715043">
              <w:rPr>
                <w:rFonts w:ascii="Arial" w:hAnsi="Arial" w:cs="Arial"/>
                <w:sz w:val="24"/>
                <w:szCs w:val="24"/>
              </w:rPr>
              <w:t>die Einhaltung der Umgebungshygiene (z.B. umfangreiche Reinigungs- und Desinfektionsmaßnahmen)</w:t>
            </w:r>
          </w:p>
          <w:p w14:paraId="44C95746" w14:textId="77777777" w:rsidR="00715043" w:rsidRDefault="00715043" w:rsidP="00715043">
            <w:pPr>
              <w:pStyle w:val="Listenabsatz"/>
              <w:numPr>
                <w:ilvl w:val="0"/>
                <w:numId w:val="31"/>
              </w:numPr>
              <w:rPr>
                <w:rFonts w:ascii="Arial" w:hAnsi="Arial" w:cs="Arial"/>
                <w:sz w:val="24"/>
                <w:szCs w:val="24"/>
              </w:rPr>
            </w:pPr>
            <w:r w:rsidRPr="00715043">
              <w:rPr>
                <w:rFonts w:ascii="Arial" w:hAnsi="Arial" w:cs="Arial"/>
                <w:sz w:val="24"/>
                <w:szCs w:val="24"/>
              </w:rPr>
              <w:t>Eine Gefahr für Personal bzw. einer Umgebungskontamination besteht insbesondere bei allen manuell durch</w:t>
            </w:r>
            <w:r>
              <w:rPr>
                <w:rFonts w:ascii="Arial" w:hAnsi="Arial" w:cs="Arial"/>
                <w:sz w:val="24"/>
                <w:szCs w:val="24"/>
              </w:rPr>
              <w:t>-</w:t>
            </w:r>
            <w:r w:rsidRPr="00715043">
              <w:rPr>
                <w:rFonts w:ascii="Arial" w:hAnsi="Arial" w:cs="Arial"/>
                <w:sz w:val="24"/>
                <w:szCs w:val="24"/>
              </w:rPr>
              <w:t>geführten Aufbereitungsschritten.</w:t>
            </w:r>
          </w:p>
          <w:p w14:paraId="75213E9D" w14:textId="23AE5024" w:rsidR="006C5748" w:rsidRDefault="006C5748" w:rsidP="00E5257E">
            <w:pPr>
              <w:rPr>
                <w:rFonts w:ascii="Arial" w:hAnsi="Arial" w:cs="Arial"/>
                <w:sz w:val="24"/>
                <w:szCs w:val="24"/>
              </w:rPr>
            </w:pPr>
          </w:p>
          <w:p w14:paraId="71452E52" w14:textId="7A12220F" w:rsidR="00E5257E" w:rsidRPr="00E5257E" w:rsidRDefault="00E5257E" w:rsidP="00E5257E">
            <w:pPr>
              <w:rPr>
                <w:rFonts w:ascii="Arial" w:hAnsi="Arial" w:cs="Arial"/>
                <w:b/>
                <w:bCs/>
                <w:sz w:val="24"/>
                <w:szCs w:val="24"/>
              </w:rPr>
            </w:pPr>
            <w:r w:rsidRPr="00E5257E">
              <w:rPr>
                <w:rFonts w:ascii="Arial" w:hAnsi="Arial" w:cs="Arial"/>
                <w:b/>
                <w:bCs/>
                <w:sz w:val="24"/>
                <w:szCs w:val="24"/>
              </w:rPr>
              <w:t>Siehe O1R32</w:t>
            </w:r>
          </w:p>
          <w:p w14:paraId="24988DB0" w14:textId="77777777" w:rsidR="006C5748" w:rsidRDefault="006C5748" w:rsidP="00715043">
            <w:pPr>
              <w:pStyle w:val="Listenabsatz"/>
              <w:rPr>
                <w:rFonts w:ascii="Arial" w:hAnsi="Arial" w:cs="Arial"/>
                <w:sz w:val="24"/>
                <w:szCs w:val="24"/>
              </w:rPr>
            </w:pPr>
          </w:p>
          <w:p w14:paraId="583BFF6C" w14:textId="77777777" w:rsidR="006C5748" w:rsidRDefault="006C5748" w:rsidP="00715043">
            <w:pPr>
              <w:pStyle w:val="Listenabsatz"/>
              <w:rPr>
                <w:rFonts w:ascii="Arial" w:hAnsi="Arial" w:cs="Arial"/>
                <w:sz w:val="24"/>
                <w:szCs w:val="24"/>
              </w:rPr>
            </w:pPr>
          </w:p>
          <w:p w14:paraId="1A21A61E" w14:textId="77777777" w:rsidR="006C5748" w:rsidRDefault="006C5748" w:rsidP="00715043">
            <w:pPr>
              <w:pStyle w:val="Listenabsatz"/>
              <w:rPr>
                <w:rFonts w:ascii="Arial" w:hAnsi="Arial" w:cs="Arial"/>
                <w:sz w:val="24"/>
                <w:szCs w:val="24"/>
              </w:rPr>
            </w:pPr>
          </w:p>
          <w:p w14:paraId="33E512DE" w14:textId="77777777" w:rsidR="006C5748" w:rsidRDefault="006C5748" w:rsidP="00715043">
            <w:pPr>
              <w:pStyle w:val="Listenabsatz"/>
              <w:rPr>
                <w:rFonts w:ascii="Arial" w:hAnsi="Arial" w:cs="Arial"/>
                <w:sz w:val="24"/>
                <w:szCs w:val="24"/>
              </w:rPr>
            </w:pPr>
          </w:p>
          <w:p w14:paraId="192444EE" w14:textId="17EE815A" w:rsidR="006C5748" w:rsidRPr="00715043" w:rsidRDefault="006C5748" w:rsidP="00715043">
            <w:pPr>
              <w:pStyle w:val="Listenabsatz"/>
              <w:rPr>
                <w:rFonts w:ascii="Arial" w:hAnsi="Arial" w:cs="Arial"/>
                <w:sz w:val="24"/>
                <w:szCs w:val="24"/>
              </w:rPr>
            </w:pPr>
          </w:p>
        </w:tc>
        <w:tc>
          <w:tcPr>
            <w:tcW w:w="1276" w:type="dxa"/>
          </w:tcPr>
          <w:p w14:paraId="1F751F20" w14:textId="77777777" w:rsidR="00747985" w:rsidRDefault="00747985" w:rsidP="00E457CF">
            <w:pPr>
              <w:rPr>
                <w:rFonts w:ascii="Arial" w:hAnsi="Arial" w:cs="Arial"/>
                <w:sz w:val="24"/>
                <w:szCs w:val="24"/>
              </w:rPr>
            </w:pPr>
          </w:p>
        </w:tc>
        <w:tc>
          <w:tcPr>
            <w:tcW w:w="1270" w:type="dxa"/>
          </w:tcPr>
          <w:p w14:paraId="6B37DF18" w14:textId="77777777" w:rsidR="00747985" w:rsidRDefault="00747985" w:rsidP="00E457CF">
            <w:pPr>
              <w:rPr>
                <w:rFonts w:ascii="Arial" w:hAnsi="Arial" w:cs="Arial"/>
                <w:sz w:val="24"/>
                <w:szCs w:val="24"/>
              </w:rPr>
            </w:pPr>
          </w:p>
        </w:tc>
      </w:tr>
      <w:tr w:rsidR="006C5748" w14:paraId="27F9BA15" w14:textId="77777777" w:rsidTr="00164E90">
        <w:tc>
          <w:tcPr>
            <w:tcW w:w="704" w:type="dxa"/>
          </w:tcPr>
          <w:p w14:paraId="65626160" w14:textId="77777777" w:rsidR="006C5748" w:rsidRDefault="006C5748" w:rsidP="00164E90">
            <w:pPr>
              <w:jc w:val="center"/>
              <w:rPr>
                <w:rFonts w:ascii="Arial" w:hAnsi="Arial" w:cs="Arial"/>
                <w:b/>
                <w:sz w:val="24"/>
                <w:szCs w:val="24"/>
              </w:rPr>
            </w:pPr>
            <w:bookmarkStart w:id="5" w:name="_Hlk122704392"/>
          </w:p>
          <w:p w14:paraId="0A3E984A" w14:textId="77777777" w:rsidR="006C5748" w:rsidRDefault="006C5748" w:rsidP="00164E90">
            <w:pPr>
              <w:jc w:val="center"/>
              <w:rPr>
                <w:rFonts w:ascii="Arial" w:hAnsi="Arial" w:cs="Arial"/>
                <w:b/>
                <w:sz w:val="24"/>
                <w:szCs w:val="24"/>
              </w:rPr>
            </w:pPr>
          </w:p>
          <w:p w14:paraId="1E64FE64" w14:textId="77777777" w:rsidR="006C5748" w:rsidRPr="009F05BD" w:rsidRDefault="006C5748" w:rsidP="00164E90">
            <w:pPr>
              <w:jc w:val="center"/>
              <w:rPr>
                <w:rFonts w:ascii="Arial" w:hAnsi="Arial" w:cs="Arial"/>
                <w:b/>
                <w:sz w:val="24"/>
                <w:szCs w:val="24"/>
              </w:rPr>
            </w:pPr>
            <w:r>
              <w:rPr>
                <w:rFonts w:ascii="Arial" w:hAnsi="Arial" w:cs="Arial"/>
                <w:b/>
                <w:sz w:val="24"/>
                <w:szCs w:val="24"/>
              </w:rPr>
              <w:t>Nr.</w:t>
            </w:r>
          </w:p>
        </w:tc>
        <w:tc>
          <w:tcPr>
            <w:tcW w:w="5812" w:type="dxa"/>
          </w:tcPr>
          <w:p w14:paraId="237FFBF3" w14:textId="77777777" w:rsidR="006C5748" w:rsidRDefault="006C5748" w:rsidP="00164E90">
            <w:pPr>
              <w:rPr>
                <w:rFonts w:ascii="Arial" w:hAnsi="Arial" w:cs="Arial"/>
                <w:b/>
                <w:bCs/>
                <w:sz w:val="24"/>
                <w:szCs w:val="24"/>
              </w:rPr>
            </w:pPr>
            <w:r w:rsidRPr="00286420">
              <w:rPr>
                <w:rFonts w:ascii="Arial" w:hAnsi="Arial" w:cs="Arial"/>
                <w:b/>
                <w:bCs/>
                <w:sz w:val="24"/>
                <w:szCs w:val="24"/>
              </w:rPr>
              <w:t>Aufbereitung von semikritischen und kritischen Medizinprodukten</w:t>
            </w:r>
          </w:p>
          <w:p w14:paraId="7FF166E6" w14:textId="77777777" w:rsidR="006C5748" w:rsidRPr="00D231DE" w:rsidRDefault="006C5748"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6B058CA6" w14:textId="77777777" w:rsidR="006C5748" w:rsidRDefault="006C5748" w:rsidP="00164E90">
            <w:pPr>
              <w:jc w:val="center"/>
              <w:rPr>
                <w:rFonts w:ascii="Arial" w:hAnsi="Arial" w:cs="Arial"/>
                <w:sz w:val="24"/>
                <w:szCs w:val="24"/>
              </w:rPr>
            </w:pPr>
            <w:r>
              <w:object w:dxaOrig="1524" w:dyaOrig="1548" w14:anchorId="51DF8B87">
                <v:shape id="_x0000_i1521" type="#_x0000_t75" style="width:30pt;height:30pt" o:ole="">
                  <v:imagedata r:id="rId5" o:title=""/>
                </v:shape>
                <o:OLEObject Type="Embed" ProgID="PBrush" ShapeID="_x0000_i1521" DrawAspect="Content" ObjectID="_1733400995" r:id="rId47"/>
              </w:object>
            </w:r>
          </w:p>
        </w:tc>
        <w:tc>
          <w:tcPr>
            <w:tcW w:w="1270" w:type="dxa"/>
          </w:tcPr>
          <w:p w14:paraId="4EF1A953" w14:textId="77777777" w:rsidR="006C5748" w:rsidRDefault="006C5748" w:rsidP="00164E90">
            <w:pPr>
              <w:jc w:val="center"/>
              <w:rPr>
                <w:rFonts w:ascii="Arial" w:hAnsi="Arial" w:cs="Arial"/>
                <w:sz w:val="24"/>
                <w:szCs w:val="24"/>
              </w:rPr>
            </w:pPr>
            <w:r>
              <w:object w:dxaOrig="1488" w:dyaOrig="1500" w14:anchorId="07F88DBE">
                <v:shape id="_x0000_i1522" type="#_x0000_t75" style="width:30pt;height:30pt" o:ole="">
                  <v:imagedata r:id="rId7" o:title=""/>
                </v:shape>
                <o:OLEObject Type="Embed" ProgID="PBrush" ShapeID="_x0000_i1522" DrawAspect="Content" ObjectID="_1733400996" r:id="rId48"/>
              </w:object>
            </w:r>
          </w:p>
        </w:tc>
      </w:tr>
      <w:bookmarkEnd w:id="5"/>
      <w:tr w:rsidR="00747985" w14:paraId="742D08AC" w14:textId="77777777" w:rsidTr="00E457CF">
        <w:tc>
          <w:tcPr>
            <w:tcW w:w="704" w:type="dxa"/>
          </w:tcPr>
          <w:p w14:paraId="187B6FEE" w14:textId="5547B01F" w:rsidR="00747985" w:rsidRDefault="006C5748" w:rsidP="00E457CF">
            <w:pPr>
              <w:jc w:val="center"/>
              <w:rPr>
                <w:rFonts w:ascii="Arial" w:hAnsi="Arial" w:cs="Arial"/>
                <w:sz w:val="24"/>
                <w:szCs w:val="24"/>
              </w:rPr>
            </w:pPr>
            <w:r>
              <w:rPr>
                <w:rFonts w:ascii="Arial" w:hAnsi="Arial" w:cs="Arial"/>
                <w:sz w:val="24"/>
                <w:szCs w:val="24"/>
              </w:rPr>
              <w:t>41</w:t>
            </w:r>
          </w:p>
        </w:tc>
        <w:tc>
          <w:tcPr>
            <w:tcW w:w="5812" w:type="dxa"/>
          </w:tcPr>
          <w:p w14:paraId="37CA26CD" w14:textId="77777777" w:rsidR="00747985" w:rsidRDefault="00634E62" w:rsidP="00C54514">
            <w:pPr>
              <w:rPr>
                <w:rFonts w:ascii="Arial" w:hAnsi="Arial" w:cs="Arial"/>
                <w:sz w:val="24"/>
                <w:szCs w:val="24"/>
              </w:rPr>
            </w:pPr>
            <w:r w:rsidRPr="00634E62">
              <w:rPr>
                <w:rFonts w:ascii="Arial" w:hAnsi="Arial" w:cs="Arial"/>
                <w:sz w:val="24"/>
                <w:szCs w:val="24"/>
              </w:rPr>
              <w:t>Für die Aufbereitung von semikritischen und kritischen Medizinprodukten sind reine und unreine Bereiche in der Aufbereitungseinheit vorhanden.</w:t>
            </w:r>
          </w:p>
          <w:p w14:paraId="447C61E7" w14:textId="77777777" w:rsidR="00634E62" w:rsidRPr="00634E62" w:rsidRDefault="00634E62" w:rsidP="00634E62">
            <w:pPr>
              <w:pStyle w:val="Listenabsatz"/>
              <w:numPr>
                <w:ilvl w:val="0"/>
                <w:numId w:val="32"/>
              </w:numPr>
              <w:spacing w:after="0" w:line="240" w:lineRule="auto"/>
              <w:rPr>
                <w:rFonts w:ascii="Arial" w:hAnsi="Arial" w:cs="Arial"/>
                <w:sz w:val="24"/>
                <w:szCs w:val="24"/>
              </w:rPr>
            </w:pPr>
            <w:r w:rsidRPr="00634E62">
              <w:rPr>
                <w:rFonts w:ascii="Arial" w:hAnsi="Arial" w:cs="Arial"/>
                <w:sz w:val="24"/>
                <w:szCs w:val="24"/>
              </w:rPr>
              <w:t>Bei der Aufbereitung von Medizinprodukten sind folgende Maßnahmen zum Schutz des durchführenden Personals konsequent einzuhalten:</w:t>
            </w:r>
          </w:p>
          <w:p w14:paraId="00FAF545" w14:textId="640D5BAF" w:rsidR="00634E62" w:rsidRPr="00634E62" w:rsidRDefault="00634E62" w:rsidP="00634E62">
            <w:pPr>
              <w:pStyle w:val="Listenabsatz"/>
              <w:numPr>
                <w:ilvl w:val="0"/>
                <w:numId w:val="32"/>
              </w:numPr>
              <w:spacing w:after="0" w:line="240" w:lineRule="auto"/>
              <w:rPr>
                <w:rFonts w:ascii="Arial" w:hAnsi="Arial" w:cs="Arial"/>
                <w:sz w:val="24"/>
                <w:szCs w:val="24"/>
              </w:rPr>
            </w:pPr>
            <w:r w:rsidRPr="00634E62">
              <w:rPr>
                <w:rFonts w:ascii="Arial" w:hAnsi="Arial" w:cs="Arial"/>
                <w:sz w:val="24"/>
                <w:szCs w:val="24"/>
              </w:rPr>
              <w:t>das Tragen geeigneter Schutzausrüstung (z.B. Handschuhe, Schutzkittel, Mund-Nasen-Schutz</w:t>
            </w:r>
            <w:r>
              <w:rPr>
                <w:rFonts w:ascii="Arial" w:hAnsi="Arial" w:cs="Arial"/>
                <w:sz w:val="24"/>
                <w:szCs w:val="24"/>
              </w:rPr>
              <w:t xml:space="preserve">, </w:t>
            </w:r>
            <w:r w:rsidRPr="00634E62">
              <w:rPr>
                <w:rFonts w:ascii="Arial" w:hAnsi="Arial" w:cs="Arial"/>
                <w:sz w:val="24"/>
                <w:szCs w:val="24"/>
              </w:rPr>
              <w:t>oder Augen-/Gesichtsschutz), die mögliche Kontakte der Haut und der Schleimhäute mit Infektionserregern und Chemikalien vermeiden soll</w:t>
            </w:r>
          </w:p>
          <w:p w14:paraId="36A0173B" w14:textId="15110B14" w:rsidR="00634E62" w:rsidRPr="00634E62" w:rsidRDefault="00634E62" w:rsidP="00634E62">
            <w:pPr>
              <w:pStyle w:val="Listenabsatz"/>
              <w:numPr>
                <w:ilvl w:val="0"/>
                <w:numId w:val="32"/>
              </w:numPr>
              <w:spacing w:after="0" w:line="240" w:lineRule="auto"/>
              <w:rPr>
                <w:rFonts w:ascii="Arial" w:hAnsi="Arial" w:cs="Arial"/>
                <w:sz w:val="24"/>
                <w:szCs w:val="24"/>
              </w:rPr>
            </w:pPr>
            <w:r w:rsidRPr="00634E62">
              <w:rPr>
                <w:rFonts w:ascii="Arial" w:hAnsi="Arial" w:cs="Arial"/>
                <w:sz w:val="24"/>
                <w:szCs w:val="24"/>
              </w:rPr>
              <w:t>die Einhaltung der Umgebungshygiene (z.B. umfangreiche Reinigungs- und Desinfektionsmaßnahmen)</w:t>
            </w:r>
          </w:p>
          <w:p w14:paraId="1B2AFC48" w14:textId="77777777" w:rsidR="00634E62" w:rsidRDefault="00634E62" w:rsidP="00634E62">
            <w:pPr>
              <w:pStyle w:val="Listenabsatz"/>
              <w:numPr>
                <w:ilvl w:val="0"/>
                <w:numId w:val="32"/>
              </w:numPr>
              <w:rPr>
                <w:rFonts w:ascii="Arial" w:hAnsi="Arial" w:cs="Arial"/>
                <w:sz w:val="24"/>
                <w:szCs w:val="24"/>
              </w:rPr>
            </w:pPr>
            <w:r w:rsidRPr="00634E62">
              <w:rPr>
                <w:rFonts w:ascii="Arial" w:hAnsi="Arial" w:cs="Arial"/>
                <w:sz w:val="24"/>
                <w:szCs w:val="24"/>
              </w:rPr>
              <w:t>Eine Gefahr für Personal bzw. einer Umgebungskontamination besteht insbesondere bei allen manuell durchgeführten Aufbereitungsschritten.</w:t>
            </w:r>
          </w:p>
          <w:p w14:paraId="1C82B61C" w14:textId="77777777" w:rsidR="00634E62" w:rsidRDefault="00634E62" w:rsidP="00634E62">
            <w:pPr>
              <w:pStyle w:val="Listenabsatz"/>
              <w:rPr>
                <w:rFonts w:ascii="Arial" w:hAnsi="Arial" w:cs="Arial"/>
                <w:sz w:val="24"/>
                <w:szCs w:val="24"/>
              </w:rPr>
            </w:pPr>
          </w:p>
          <w:p w14:paraId="23509A6C" w14:textId="3DAA9ADA" w:rsidR="00BC1397" w:rsidRPr="00E5257E" w:rsidRDefault="00E5257E" w:rsidP="00E5257E">
            <w:pPr>
              <w:rPr>
                <w:rFonts w:ascii="Arial" w:hAnsi="Arial" w:cs="Arial"/>
                <w:b/>
                <w:bCs/>
                <w:sz w:val="24"/>
                <w:szCs w:val="24"/>
              </w:rPr>
            </w:pPr>
            <w:r w:rsidRPr="00E5257E">
              <w:rPr>
                <w:rFonts w:ascii="Arial" w:hAnsi="Arial" w:cs="Arial"/>
                <w:b/>
                <w:bCs/>
                <w:sz w:val="24"/>
                <w:szCs w:val="24"/>
              </w:rPr>
              <w:t>Siehe O1R32</w:t>
            </w:r>
          </w:p>
          <w:p w14:paraId="61FEC6D6" w14:textId="77777777" w:rsidR="00BC1397" w:rsidRDefault="00BC1397" w:rsidP="00634E62">
            <w:pPr>
              <w:pStyle w:val="Listenabsatz"/>
              <w:rPr>
                <w:rFonts w:ascii="Arial" w:hAnsi="Arial" w:cs="Arial"/>
                <w:sz w:val="24"/>
                <w:szCs w:val="24"/>
              </w:rPr>
            </w:pPr>
          </w:p>
          <w:p w14:paraId="6BEC5400" w14:textId="77777777" w:rsidR="00BC1397" w:rsidRDefault="00BC1397" w:rsidP="00634E62">
            <w:pPr>
              <w:pStyle w:val="Listenabsatz"/>
              <w:rPr>
                <w:rFonts w:ascii="Arial" w:hAnsi="Arial" w:cs="Arial"/>
                <w:sz w:val="24"/>
                <w:szCs w:val="24"/>
              </w:rPr>
            </w:pPr>
          </w:p>
          <w:p w14:paraId="3E00E06A" w14:textId="77777777" w:rsidR="00BC1397" w:rsidRDefault="00BC1397" w:rsidP="00634E62">
            <w:pPr>
              <w:pStyle w:val="Listenabsatz"/>
              <w:rPr>
                <w:rFonts w:ascii="Arial" w:hAnsi="Arial" w:cs="Arial"/>
                <w:sz w:val="24"/>
                <w:szCs w:val="24"/>
              </w:rPr>
            </w:pPr>
          </w:p>
          <w:p w14:paraId="2E17A1C5" w14:textId="77777777" w:rsidR="00BC1397" w:rsidRDefault="00BC1397" w:rsidP="00634E62">
            <w:pPr>
              <w:pStyle w:val="Listenabsatz"/>
              <w:rPr>
                <w:rFonts w:ascii="Arial" w:hAnsi="Arial" w:cs="Arial"/>
                <w:sz w:val="24"/>
                <w:szCs w:val="24"/>
              </w:rPr>
            </w:pPr>
          </w:p>
          <w:p w14:paraId="041C7DEF" w14:textId="77777777" w:rsidR="00BC1397" w:rsidRDefault="00BC1397" w:rsidP="00634E62">
            <w:pPr>
              <w:pStyle w:val="Listenabsatz"/>
              <w:rPr>
                <w:rFonts w:ascii="Arial" w:hAnsi="Arial" w:cs="Arial"/>
                <w:sz w:val="24"/>
                <w:szCs w:val="24"/>
              </w:rPr>
            </w:pPr>
          </w:p>
          <w:p w14:paraId="332E6935" w14:textId="77777777" w:rsidR="00BC1397" w:rsidRDefault="00BC1397" w:rsidP="00634E62">
            <w:pPr>
              <w:pStyle w:val="Listenabsatz"/>
              <w:rPr>
                <w:rFonts w:ascii="Arial" w:hAnsi="Arial" w:cs="Arial"/>
                <w:sz w:val="24"/>
                <w:szCs w:val="24"/>
              </w:rPr>
            </w:pPr>
          </w:p>
          <w:p w14:paraId="521A35DD" w14:textId="77777777" w:rsidR="00BC1397" w:rsidRDefault="00BC1397" w:rsidP="00634E62">
            <w:pPr>
              <w:pStyle w:val="Listenabsatz"/>
              <w:rPr>
                <w:rFonts w:ascii="Arial" w:hAnsi="Arial" w:cs="Arial"/>
                <w:sz w:val="24"/>
                <w:szCs w:val="24"/>
              </w:rPr>
            </w:pPr>
          </w:p>
          <w:p w14:paraId="2999A32B" w14:textId="77777777" w:rsidR="00BC1397" w:rsidRDefault="00BC1397" w:rsidP="00634E62">
            <w:pPr>
              <w:pStyle w:val="Listenabsatz"/>
              <w:rPr>
                <w:rFonts w:ascii="Arial" w:hAnsi="Arial" w:cs="Arial"/>
                <w:sz w:val="24"/>
                <w:szCs w:val="24"/>
              </w:rPr>
            </w:pPr>
          </w:p>
          <w:p w14:paraId="7EE500F2" w14:textId="77777777" w:rsidR="00BC1397" w:rsidRDefault="00BC1397" w:rsidP="00634E62">
            <w:pPr>
              <w:pStyle w:val="Listenabsatz"/>
              <w:rPr>
                <w:rFonts w:ascii="Arial" w:hAnsi="Arial" w:cs="Arial"/>
                <w:sz w:val="24"/>
                <w:szCs w:val="24"/>
              </w:rPr>
            </w:pPr>
          </w:p>
          <w:p w14:paraId="7E3DEBAE" w14:textId="77777777" w:rsidR="00BC1397" w:rsidRDefault="00BC1397" w:rsidP="00634E62">
            <w:pPr>
              <w:pStyle w:val="Listenabsatz"/>
              <w:rPr>
                <w:rFonts w:ascii="Arial" w:hAnsi="Arial" w:cs="Arial"/>
                <w:sz w:val="24"/>
                <w:szCs w:val="24"/>
              </w:rPr>
            </w:pPr>
          </w:p>
          <w:p w14:paraId="6EA4C52E" w14:textId="77777777" w:rsidR="00BC1397" w:rsidRDefault="00BC1397" w:rsidP="00634E62">
            <w:pPr>
              <w:pStyle w:val="Listenabsatz"/>
              <w:rPr>
                <w:rFonts w:ascii="Arial" w:hAnsi="Arial" w:cs="Arial"/>
                <w:sz w:val="24"/>
                <w:szCs w:val="24"/>
              </w:rPr>
            </w:pPr>
          </w:p>
          <w:p w14:paraId="655380DA" w14:textId="77777777" w:rsidR="00BC1397" w:rsidRDefault="00BC1397" w:rsidP="00634E62">
            <w:pPr>
              <w:pStyle w:val="Listenabsatz"/>
              <w:rPr>
                <w:rFonts w:ascii="Arial" w:hAnsi="Arial" w:cs="Arial"/>
                <w:sz w:val="24"/>
                <w:szCs w:val="24"/>
              </w:rPr>
            </w:pPr>
          </w:p>
          <w:p w14:paraId="7575619D" w14:textId="77777777" w:rsidR="00BC1397" w:rsidRDefault="00BC1397" w:rsidP="00634E62">
            <w:pPr>
              <w:pStyle w:val="Listenabsatz"/>
              <w:rPr>
                <w:rFonts w:ascii="Arial" w:hAnsi="Arial" w:cs="Arial"/>
                <w:sz w:val="24"/>
                <w:szCs w:val="24"/>
              </w:rPr>
            </w:pPr>
          </w:p>
          <w:p w14:paraId="2187A83A" w14:textId="77777777" w:rsidR="00BC1397" w:rsidRDefault="00BC1397" w:rsidP="00634E62">
            <w:pPr>
              <w:pStyle w:val="Listenabsatz"/>
              <w:rPr>
                <w:rFonts w:ascii="Arial" w:hAnsi="Arial" w:cs="Arial"/>
                <w:sz w:val="24"/>
                <w:szCs w:val="24"/>
              </w:rPr>
            </w:pPr>
          </w:p>
          <w:p w14:paraId="72A01924" w14:textId="77777777" w:rsidR="00BC1397" w:rsidRDefault="00BC1397" w:rsidP="00634E62">
            <w:pPr>
              <w:pStyle w:val="Listenabsatz"/>
              <w:rPr>
                <w:rFonts w:ascii="Arial" w:hAnsi="Arial" w:cs="Arial"/>
                <w:sz w:val="24"/>
                <w:szCs w:val="24"/>
              </w:rPr>
            </w:pPr>
          </w:p>
          <w:p w14:paraId="005DE26A" w14:textId="77777777" w:rsidR="00BC1397" w:rsidRDefault="00BC1397" w:rsidP="00634E62">
            <w:pPr>
              <w:pStyle w:val="Listenabsatz"/>
              <w:rPr>
                <w:rFonts w:ascii="Arial" w:hAnsi="Arial" w:cs="Arial"/>
                <w:sz w:val="24"/>
                <w:szCs w:val="24"/>
              </w:rPr>
            </w:pPr>
          </w:p>
          <w:p w14:paraId="69042D92" w14:textId="77777777" w:rsidR="00BC1397" w:rsidRDefault="00BC1397" w:rsidP="00634E62">
            <w:pPr>
              <w:pStyle w:val="Listenabsatz"/>
              <w:rPr>
                <w:rFonts w:ascii="Arial" w:hAnsi="Arial" w:cs="Arial"/>
                <w:sz w:val="24"/>
                <w:szCs w:val="24"/>
              </w:rPr>
            </w:pPr>
          </w:p>
          <w:p w14:paraId="3C5B3FBA" w14:textId="77777777" w:rsidR="00BC1397" w:rsidRDefault="00BC1397" w:rsidP="00634E62">
            <w:pPr>
              <w:pStyle w:val="Listenabsatz"/>
              <w:rPr>
                <w:rFonts w:ascii="Arial" w:hAnsi="Arial" w:cs="Arial"/>
                <w:sz w:val="24"/>
                <w:szCs w:val="24"/>
              </w:rPr>
            </w:pPr>
          </w:p>
          <w:p w14:paraId="4745D127" w14:textId="77777777" w:rsidR="00BC1397" w:rsidRDefault="00BC1397" w:rsidP="00634E62">
            <w:pPr>
              <w:pStyle w:val="Listenabsatz"/>
              <w:rPr>
                <w:rFonts w:ascii="Arial" w:hAnsi="Arial" w:cs="Arial"/>
                <w:sz w:val="24"/>
                <w:szCs w:val="24"/>
              </w:rPr>
            </w:pPr>
          </w:p>
          <w:p w14:paraId="262E4F3D" w14:textId="77777777" w:rsidR="00BC1397" w:rsidRDefault="00BC1397" w:rsidP="00634E62">
            <w:pPr>
              <w:pStyle w:val="Listenabsatz"/>
              <w:rPr>
                <w:rFonts w:ascii="Arial" w:hAnsi="Arial" w:cs="Arial"/>
                <w:sz w:val="24"/>
                <w:szCs w:val="24"/>
              </w:rPr>
            </w:pPr>
          </w:p>
          <w:p w14:paraId="4E7360F1" w14:textId="77777777" w:rsidR="00BC1397" w:rsidRDefault="00BC1397" w:rsidP="00634E62">
            <w:pPr>
              <w:pStyle w:val="Listenabsatz"/>
              <w:rPr>
                <w:rFonts w:ascii="Arial" w:hAnsi="Arial" w:cs="Arial"/>
                <w:sz w:val="24"/>
                <w:szCs w:val="24"/>
              </w:rPr>
            </w:pPr>
          </w:p>
          <w:p w14:paraId="29A3AADE" w14:textId="42AEAA55" w:rsidR="00BC1397" w:rsidRDefault="00BC1397" w:rsidP="00634E62">
            <w:pPr>
              <w:pStyle w:val="Listenabsatz"/>
              <w:rPr>
                <w:rFonts w:ascii="Arial" w:hAnsi="Arial" w:cs="Arial"/>
                <w:sz w:val="24"/>
                <w:szCs w:val="24"/>
              </w:rPr>
            </w:pPr>
          </w:p>
          <w:p w14:paraId="41C9630F" w14:textId="77777777" w:rsidR="00BC1397" w:rsidRDefault="00BC1397" w:rsidP="00634E62">
            <w:pPr>
              <w:pStyle w:val="Listenabsatz"/>
              <w:rPr>
                <w:rFonts w:ascii="Arial" w:hAnsi="Arial" w:cs="Arial"/>
                <w:sz w:val="24"/>
                <w:szCs w:val="24"/>
              </w:rPr>
            </w:pPr>
          </w:p>
          <w:p w14:paraId="2F1A8FCD" w14:textId="77777777" w:rsidR="00BC1397" w:rsidRDefault="00BC1397" w:rsidP="00634E62">
            <w:pPr>
              <w:pStyle w:val="Listenabsatz"/>
              <w:rPr>
                <w:rFonts w:ascii="Arial" w:hAnsi="Arial" w:cs="Arial"/>
                <w:sz w:val="24"/>
                <w:szCs w:val="24"/>
              </w:rPr>
            </w:pPr>
          </w:p>
          <w:p w14:paraId="35ADB1C9" w14:textId="77777777" w:rsidR="00BC1397" w:rsidRDefault="00BC1397" w:rsidP="00634E62">
            <w:pPr>
              <w:pStyle w:val="Listenabsatz"/>
              <w:rPr>
                <w:rFonts w:ascii="Arial" w:hAnsi="Arial" w:cs="Arial"/>
                <w:sz w:val="24"/>
                <w:szCs w:val="24"/>
              </w:rPr>
            </w:pPr>
          </w:p>
          <w:p w14:paraId="5281CBAF" w14:textId="290B6851" w:rsidR="00BC1397" w:rsidRPr="00634E62" w:rsidRDefault="00BC1397" w:rsidP="00634E62">
            <w:pPr>
              <w:pStyle w:val="Listenabsatz"/>
              <w:rPr>
                <w:rFonts w:ascii="Arial" w:hAnsi="Arial" w:cs="Arial"/>
                <w:sz w:val="24"/>
                <w:szCs w:val="24"/>
              </w:rPr>
            </w:pPr>
          </w:p>
        </w:tc>
        <w:tc>
          <w:tcPr>
            <w:tcW w:w="1276" w:type="dxa"/>
          </w:tcPr>
          <w:p w14:paraId="586FEAB0" w14:textId="77777777" w:rsidR="00747985" w:rsidRDefault="00747985" w:rsidP="00E457CF">
            <w:pPr>
              <w:rPr>
                <w:rFonts w:ascii="Arial" w:hAnsi="Arial" w:cs="Arial"/>
                <w:sz w:val="24"/>
                <w:szCs w:val="24"/>
              </w:rPr>
            </w:pPr>
          </w:p>
        </w:tc>
        <w:tc>
          <w:tcPr>
            <w:tcW w:w="1270" w:type="dxa"/>
          </w:tcPr>
          <w:p w14:paraId="588B5447" w14:textId="77777777" w:rsidR="00747985" w:rsidRDefault="00747985" w:rsidP="00E457CF">
            <w:pPr>
              <w:rPr>
                <w:rFonts w:ascii="Arial" w:hAnsi="Arial" w:cs="Arial"/>
                <w:sz w:val="24"/>
                <w:szCs w:val="24"/>
              </w:rPr>
            </w:pPr>
          </w:p>
        </w:tc>
      </w:tr>
      <w:tr w:rsidR="00BC1397" w14:paraId="2023C943" w14:textId="77777777" w:rsidTr="00164E90">
        <w:tc>
          <w:tcPr>
            <w:tcW w:w="704" w:type="dxa"/>
          </w:tcPr>
          <w:p w14:paraId="74521C39" w14:textId="77777777" w:rsidR="00BC1397" w:rsidRDefault="00BC1397" w:rsidP="00164E90">
            <w:pPr>
              <w:jc w:val="center"/>
              <w:rPr>
                <w:rFonts w:ascii="Arial" w:hAnsi="Arial" w:cs="Arial"/>
                <w:b/>
                <w:sz w:val="24"/>
                <w:szCs w:val="24"/>
              </w:rPr>
            </w:pPr>
          </w:p>
          <w:p w14:paraId="0D11A049" w14:textId="77777777" w:rsidR="00BC1397" w:rsidRDefault="00BC1397" w:rsidP="00164E90">
            <w:pPr>
              <w:jc w:val="center"/>
              <w:rPr>
                <w:rFonts w:ascii="Arial" w:hAnsi="Arial" w:cs="Arial"/>
                <w:b/>
                <w:sz w:val="24"/>
                <w:szCs w:val="24"/>
              </w:rPr>
            </w:pPr>
          </w:p>
          <w:p w14:paraId="783EC172" w14:textId="77777777" w:rsidR="00BC1397" w:rsidRPr="009F05BD" w:rsidRDefault="00BC1397" w:rsidP="00164E90">
            <w:pPr>
              <w:jc w:val="center"/>
              <w:rPr>
                <w:rFonts w:ascii="Arial" w:hAnsi="Arial" w:cs="Arial"/>
                <w:b/>
                <w:sz w:val="24"/>
                <w:szCs w:val="24"/>
              </w:rPr>
            </w:pPr>
            <w:r>
              <w:rPr>
                <w:rFonts w:ascii="Arial" w:hAnsi="Arial" w:cs="Arial"/>
                <w:b/>
                <w:sz w:val="24"/>
                <w:szCs w:val="24"/>
              </w:rPr>
              <w:t>Nr.</w:t>
            </w:r>
          </w:p>
        </w:tc>
        <w:tc>
          <w:tcPr>
            <w:tcW w:w="5812" w:type="dxa"/>
          </w:tcPr>
          <w:p w14:paraId="1A9023B5" w14:textId="77777777" w:rsidR="00BC1397" w:rsidRDefault="00BC1397" w:rsidP="00164E90">
            <w:pPr>
              <w:rPr>
                <w:rFonts w:ascii="Arial" w:hAnsi="Arial" w:cs="Arial"/>
                <w:b/>
                <w:bCs/>
                <w:sz w:val="24"/>
                <w:szCs w:val="24"/>
              </w:rPr>
            </w:pPr>
            <w:r w:rsidRPr="00286420">
              <w:rPr>
                <w:rFonts w:ascii="Arial" w:hAnsi="Arial" w:cs="Arial"/>
                <w:b/>
                <w:bCs/>
                <w:sz w:val="24"/>
                <w:szCs w:val="24"/>
              </w:rPr>
              <w:t>Aufbereitung von semikritischen und kritischen Medizinprodukten</w:t>
            </w:r>
          </w:p>
          <w:p w14:paraId="26B6A2CF" w14:textId="77777777" w:rsidR="00BC1397" w:rsidRPr="00D231DE" w:rsidRDefault="00BC1397"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4790A0B0" w14:textId="77777777" w:rsidR="00BC1397" w:rsidRDefault="00BC1397" w:rsidP="00164E90">
            <w:pPr>
              <w:jc w:val="center"/>
              <w:rPr>
                <w:rFonts w:ascii="Arial" w:hAnsi="Arial" w:cs="Arial"/>
                <w:sz w:val="24"/>
                <w:szCs w:val="24"/>
              </w:rPr>
            </w:pPr>
            <w:r>
              <w:object w:dxaOrig="1524" w:dyaOrig="1548" w14:anchorId="2D797EA5">
                <v:shape id="_x0000_i1539" type="#_x0000_t75" style="width:30pt;height:30pt" o:ole="">
                  <v:imagedata r:id="rId5" o:title=""/>
                </v:shape>
                <o:OLEObject Type="Embed" ProgID="PBrush" ShapeID="_x0000_i1539" DrawAspect="Content" ObjectID="_1733400997" r:id="rId49"/>
              </w:object>
            </w:r>
          </w:p>
        </w:tc>
        <w:tc>
          <w:tcPr>
            <w:tcW w:w="1270" w:type="dxa"/>
          </w:tcPr>
          <w:p w14:paraId="12715057" w14:textId="77777777" w:rsidR="00BC1397" w:rsidRDefault="00BC1397" w:rsidP="00164E90">
            <w:pPr>
              <w:jc w:val="center"/>
              <w:rPr>
                <w:rFonts w:ascii="Arial" w:hAnsi="Arial" w:cs="Arial"/>
                <w:sz w:val="24"/>
                <w:szCs w:val="24"/>
              </w:rPr>
            </w:pPr>
            <w:r>
              <w:object w:dxaOrig="1488" w:dyaOrig="1500" w14:anchorId="28FC5B95">
                <v:shape id="_x0000_i1540" type="#_x0000_t75" style="width:30pt;height:30pt" o:ole="">
                  <v:imagedata r:id="rId7" o:title=""/>
                </v:shape>
                <o:OLEObject Type="Embed" ProgID="PBrush" ShapeID="_x0000_i1540" DrawAspect="Content" ObjectID="_1733400998" r:id="rId50"/>
              </w:object>
            </w:r>
          </w:p>
        </w:tc>
      </w:tr>
      <w:tr w:rsidR="00747985" w14:paraId="3191D45C" w14:textId="77777777" w:rsidTr="00E457CF">
        <w:tc>
          <w:tcPr>
            <w:tcW w:w="704" w:type="dxa"/>
          </w:tcPr>
          <w:p w14:paraId="3A286B3A" w14:textId="3BE22753" w:rsidR="00747985" w:rsidRDefault="005801EA" w:rsidP="00E457CF">
            <w:pPr>
              <w:jc w:val="center"/>
              <w:rPr>
                <w:rFonts w:ascii="Arial" w:hAnsi="Arial" w:cs="Arial"/>
                <w:sz w:val="24"/>
                <w:szCs w:val="24"/>
              </w:rPr>
            </w:pPr>
            <w:r>
              <w:rPr>
                <w:rFonts w:ascii="Arial" w:hAnsi="Arial" w:cs="Arial"/>
                <w:sz w:val="24"/>
                <w:szCs w:val="24"/>
              </w:rPr>
              <w:t>42</w:t>
            </w:r>
          </w:p>
        </w:tc>
        <w:tc>
          <w:tcPr>
            <w:tcW w:w="5812" w:type="dxa"/>
          </w:tcPr>
          <w:p w14:paraId="6F789C84" w14:textId="77777777" w:rsidR="00747985" w:rsidRDefault="000E79DE" w:rsidP="00C54514">
            <w:pPr>
              <w:rPr>
                <w:rFonts w:ascii="Arial" w:hAnsi="Arial" w:cs="Arial"/>
                <w:sz w:val="24"/>
                <w:szCs w:val="24"/>
              </w:rPr>
            </w:pPr>
            <w:r w:rsidRPr="000E79DE">
              <w:rPr>
                <w:rFonts w:ascii="Arial" w:hAnsi="Arial" w:cs="Arial"/>
                <w:sz w:val="24"/>
                <w:szCs w:val="24"/>
              </w:rPr>
              <w:t>Die Aufbereitung von Medizinprodukten wird mit geeignetem Wasser durchgeführt.</w:t>
            </w:r>
          </w:p>
          <w:p w14:paraId="332DD83C" w14:textId="400C1A8F" w:rsidR="000E79DE" w:rsidRPr="000E79DE" w:rsidRDefault="000E79DE" w:rsidP="000E79DE">
            <w:pPr>
              <w:pStyle w:val="Listenabsatz"/>
              <w:numPr>
                <w:ilvl w:val="0"/>
                <w:numId w:val="33"/>
              </w:numPr>
              <w:spacing w:after="0" w:line="240" w:lineRule="auto"/>
              <w:rPr>
                <w:rFonts w:ascii="Arial" w:hAnsi="Arial" w:cs="Arial"/>
                <w:sz w:val="24"/>
                <w:szCs w:val="24"/>
              </w:rPr>
            </w:pPr>
            <w:r w:rsidRPr="000E79DE">
              <w:rPr>
                <w:rFonts w:ascii="Arial" w:hAnsi="Arial" w:cs="Arial"/>
                <w:sz w:val="24"/>
                <w:szCs w:val="24"/>
              </w:rPr>
              <w:t>Wasser erfüllt verschiedene Funktionen im Aufbereitungsprozess und hat erheblichen Einfluss auf</w:t>
            </w:r>
            <w:r>
              <w:rPr>
                <w:rFonts w:ascii="Arial" w:hAnsi="Arial" w:cs="Arial"/>
                <w:sz w:val="24"/>
                <w:szCs w:val="24"/>
              </w:rPr>
              <w:t xml:space="preserve"> </w:t>
            </w:r>
            <w:r w:rsidRPr="000E79DE">
              <w:rPr>
                <w:rFonts w:ascii="Arial" w:hAnsi="Arial" w:cs="Arial"/>
                <w:sz w:val="24"/>
                <w:szCs w:val="24"/>
              </w:rPr>
              <w:t>das Aufbereitungsergebnis und die Werterhaltung der Medizinprodukte. Auch qualitativ hochwertiges Trinkwasser ist nicht steril und kann sich durch natürlich vor</w:t>
            </w:r>
            <w:r>
              <w:rPr>
                <w:rFonts w:ascii="Arial" w:hAnsi="Arial" w:cs="Arial"/>
                <w:sz w:val="24"/>
                <w:szCs w:val="24"/>
              </w:rPr>
              <w:t>-</w:t>
            </w:r>
            <w:r w:rsidRPr="000E79DE">
              <w:rPr>
                <w:rFonts w:ascii="Arial" w:hAnsi="Arial" w:cs="Arial"/>
                <w:sz w:val="24"/>
                <w:szCs w:val="24"/>
              </w:rPr>
              <w:t>kommende Mineralien nachteilig</w:t>
            </w:r>
            <w:r>
              <w:rPr>
                <w:rFonts w:ascii="Arial" w:hAnsi="Arial" w:cs="Arial"/>
                <w:sz w:val="24"/>
                <w:szCs w:val="24"/>
              </w:rPr>
              <w:t xml:space="preserve"> </w:t>
            </w:r>
            <w:r w:rsidRPr="000E79DE">
              <w:rPr>
                <w:rFonts w:ascii="Arial" w:hAnsi="Arial" w:cs="Arial"/>
                <w:sz w:val="24"/>
                <w:szCs w:val="24"/>
              </w:rPr>
              <w:t>auf die Medizinprodukte auswirken (z.B. Verfärb</w:t>
            </w:r>
            <w:r>
              <w:rPr>
                <w:rFonts w:ascii="Arial" w:hAnsi="Arial" w:cs="Arial"/>
                <w:sz w:val="24"/>
                <w:szCs w:val="24"/>
              </w:rPr>
              <w:t>-</w:t>
            </w:r>
            <w:r w:rsidRPr="000E79DE">
              <w:rPr>
                <w:rFonts w:ascii="Arial" w:hAnsi="Arial" w:cs="Arial"/>
                <w:sz w:val="24"/>
                <w:szCs w:val="24"/>
              </w:rPr>
              <w:t>ungen, Ablagerungen, Rost). Die Qualität des</w:t>
            </w:r>
          </w:p>
          <w:p w14:paraId="00CD4CCB" w14:textId="77777777" w:rsidR="000E79DE" w:rsidRPr="000E79DE" w:rsidRDefault="000E79DE" w:rsidP="000E79DE">
            <w:pPr>
              <w:pStyle w:val="Listenabsatz"/>
              <w:spacing w:after="0" w:line="240" w:lineRule="auto"/>
              <w:rPr>
                <w:rFonts w:ascii="Arial" w:hAnsi="Arial" w:cs="Arial"/>
                <w:sz w:val="24"/>
                <w:szCs w:val="24"/>
              </w:rPr>
            </w:pPr>
            <w:r w:rsidRPr="000E79DE">
              <w:rPr>
                <w:rFonts w:ascii="Arial" w:hAnsi="Arial" w:cs="Arial"/>
                <w:sz w:val="24"/>
                <w:szCs w:val="24"/>
              </w:rPr>
              <w:t>Trinkwassers ist insbesondere bei der Schlussspülung (letzte Spülung) zu beachten.</w:t>
            </w:r>
          </w:p>
          <w:p w14:paraId="5F07B6CD" w14:textId="77777777" w:rsidR="000E79DE" w:rsidRPr="000E79DE" w:rsidRDefault="000E79DE" w:rsidP="000E79DE">
            <w:pPr>
              <w:pStyle w:val="Listenabsatz"/>
              <w:numPr>
                <w:ilvl w:val="0"/>
                <w:numId w:val="33"/>
              </w:numPr>
              <w:spacing w:after="0" w:line="240" w:lineRule="auto"/>
              <w:rPr>
                <w:rFonts w:ascii="Arial" w:hAnsi="Arial" w:cs="Arial"/>
                <w:sz w:val="24"/>
                <w:szCs w:val="24"/>
              </w:rPr>
            </w:pPr>
            <w:r w:rsidRPr="000E79DE">
              <w:rPr>
                <w:rFonts w:ascii="Arial" w:hAnsi="Arial" w:cs="Arial"/>
                <w:sz w:val="24"/>
                <w:szCs w:val="24"/>
              </w:rPr>
              <w:t>Je nach Prozessschritt werden folgende Wasserqualitäten empfohlen:</w:t>
            </w:r>
          </w:p>
          <w:p w14:paraId="45FCB303" w14:textId="2DACF71B" w:rsidR="000E79DE" w:rsidRPr="000E79DE" w:rsidRDefault="000E79DE" w:rsidP="000E79DE">
            <w:pPr>
              <w:pStyle w:val="Listenabsatz"/>
              <w:numPr>
                <w:ilvl w:val="0"/>
                <w:numId w:val="33"/>
              </w:numPr>
              <w:spacing w:after="0" w:line="240" w:lineRule="auto"/>
              <w:rPr>
                <w:rFonts w:ascii="Arial" w:hAnsi="Arial" w:cs="Arial"/>
                <w:sz w:val="24"/>
                <w:szCs w:val="24"/>
              </w:rPr>
            </w:pPr>
            <w:r w:rsidRPr="000E79DE">
              <w:rPr>
                <w:rFonts w:ascii="Arial" w:hAnsi="Arial" w:cs="Arial"/>
                <w:sz w:val="24"/>
                <w:szCs w:val="24"/>
              </w:rPr>
              <w:t>Trinkwasser</w:t>
            </w:r>
          </w:p>
          <w:p w14:paraId="0A6C458C" w14:textId="480E6D65" w:rsidR="000E79DE" w:rsidRPr="000E79DE" w:rsidRDefault="000E79DE" w:rsidP="000E79DE">
            <w:pPr>
              <w:pStyle w:val="Listenabsatz"/>
              <w:numPr>
                <w:ilvl w:val="0"/>
                <w:numId w:val="33"/>
              </w:numPr>
              <w:spacing w:after="0" w:line="240" w:lineRule="auto"/>
              <w:rPr>
                <w:rFonts w:ascii="Arial" w:hAnsi="Arial" w:cs="Arial"/>
                <w:sz w:val="24"/>
                <w:szCs w:val="24"/>
              </w:rPr>
            </w:pPr>
            <w:r w:rsidRPr="000E79DE">
              <w:rPr>
                <w:rFonts w:ascii="Arial" w:hAnsi="Arial" w:cs="Arial"/>
                <w:sz w:val="24"/>
                <w:szCs w:val="24"/>
              </w:rPr>
              <w:t>Vorreinigung</w:t>
            </w:r>
          </w:p>
          <w:p w14:paraId="76B4BBF6" w14:textId="2721A3DC" w:rsidR="000E79DE" w:rsidRPr="000E79DE" w:rsidRDefault="000E79DE" w:rsidP="000E79DE">
            <w:pPr>
              <w:pStyle w:val="Listenabsatz"/>
              <w:numPr>
                <w:ilvl w:val="0"/>
                <w:numId w:val="33"/>
              </w:numPr>
              <w:spacing w:after="0" w:line="240" w:lineRule="auto"/>
              <w:rPr>
                <w:rFonts w:ascii="Arial" w:hAnsi="Arial" w:cs="Arial"/>
                <w:sz w:val="24"/>
                <w:szCs w:val="24"/>
              </w:rPr>
            </w:pPr>
            <w:r w:rsidRPr="000E79DE">
              <w:rPr>
                <w:rFonts w:ascii="Arial" w:hAnsi="Arial" w:cs="Arial"/>
                <w:sz w:val="24"/>
                <w:szCs w:val="24"/>
              </w:rPr>
              <w:t>Ansetzen von Reinigungs- und Desinfektionsmittellösung (manuelle Aufbereitung)</w:t>
            </w:r>
          </w:p>
          <w:p w14:paraId="0E9BBDBD" w14:textId="6E5F2E84" w:rsidR="000E79DE" w:rsidRPr="000E79DE" w:rsidRDefault="000E79DE" w:rsidP="000E79DE">
            <w:pPr>
              <w:pStyle w:val="Listenabsatz"/>
              <w:numPr>
                <w:ilvl w:val="0"/>
                <w:numId w:val="33"/>
              </w:numPr>
              <w:spacing w:after="0" w:line="240" w:lineRule="auto"/>
              <w:rPr>
                <w:rFonts w:ascii="Arial" w:hAnsi="Arial" w:cs="Arial"/>
                <w:sz w:val="24"/>
                <w:szCs w:val="24"/>
              </w:rPr>
            </w:pPr>
            <w:r w:rsidRPr="000E79DE">
              <w:rPr>
                <w:rFonts w:ascii="Arial" w:hAnsi="Arial" w:cs="Arial"/>
                <w:sz w:val="24"/>
                <w:szCs w:val="24"/>
              </w:rPr>
              <w:t>Abspülen der Reinigungslösung (manuelle Aufbereitung)</w:t>
            </w:r>
          </w:p>
          <w:p w14:paraId="07CAA865" w14:textId="12656167" w:rsidR="000E79DE" w:rsidRPr="000E79DE" w:rsidRDefault="000E79DE" w:rsidP="000E79DE">
            <w:pPr>
              <w:pStyle w:val="Listenabsatz"/>
              <w:numPr>
                <w:ilvl w:val="0"/>
                <w:numId w:val="33"/>
              </w:numPr>
              <w:spacing w:after="0" w:line="240" w:lineRule="auto"/>
              <w:rPr>
                <w:rFonts w:ascii="Arial" w:hAnsi="Arial" w:cs="Arial"/>
                <w:sz w:val="24"/>
                <w:szCs w:val="24"/>
              </w:rPr>
            </w:pPr>
            <w:r w:rsidRPr="000E79DE">
              <w:rPr>
                <w:rFonts w:ascii="Arial" w:hAnsi="Arial" w:cs="Arial"/>
                <w:sz w:val="24"/>
                <w:szCs w:val="24"/>
              </w:rPr>
              <w:t>Reinigung und Zwischenspülung im RDG (maschinelle Aufbereitung)</w:t>
            </w:r>
          </w:p>
          <w:p w14:paraId="04AAEF08" w14:textId="4D026AD5" w:rsidR="000E79DE" w:rsidRPr="000E79DE" w:rsidRDefault="000E79DE" w:rsidP="000E79DE">
            <w:pPr>
              <w:pStyle w:val="Listenabsatz"/>
              <w:numPr>
                <w:ilvl w:val="0"/>
                <w:numId w:val="33"/>
              </w:numPr>
              <w:spacing w:after="0" w:line="240" w:lineRule="auto"/>
              <w:rPr>
                <w:rFonts w:ascii="Arial" w:hAnsi="Arial" w:cs="Arial"/>
                <w:sz w:val="24"/>
                <w:szCs w:val="24"/>
              </w:rPr>
            </w:pPr>
            <w:r w:rsidRPr="000E79DE">
              <w:rPr>
                <w:rFonts w:ascii="Arial" w:hAnsi="Arial" w:cs="Arial"/>
                <w:sz w:val="24"/>
                <w:szCs w:val="24"/>
              </w:rPr>
              <w:t>VE-Wasser/Aqua dest.</w:t>
            </w:r>
          </w:p>
          <w:p w14:paraId="2CA0AC32" w14:textId="77D47D73" w:rsidR="000E79DE" w:rsidRPr="000E79DE" w:rsidRDefault="000E79DE" w:rsidP="000E79DE">
            <w:pPr>
              <w:pStyle w:val="Listenabsatz"/>
              <w:numPr>
                <w:ilvl w:val="0"/>
                <w:numId w:val="33"/>
              </w:numPr>
              <w:spacing w:after="0" w:line="240" w:lineRule="auto"/>
              <w:rPr>
                <w:rFonts w:ascii="Arial" w:hAnsi="Arial" w:cs="Arial"/>
                <w:sz w:val="24"/>
                <w:szCs w:val="24"/>
              </w:rPr>
            </w:pPr>
            <w:r w:rsidRPr="000E79DE">
              <w:rPr>
                <w:rFonts w:ascii="Arial" w:hAnsi="Arial" w:cs="Arial"/>
                <w:sz w:val="24"/>
                <w:szCs w:val="24"/>
              </w:rPr>
              <w:t>Abspülen der Desinfektionslösung (Schlussspülung manuelle Aufbereitung)</w:t>
            </w:r>
          </w:p>
          <w:p w14:paraId="2AFACD09" w14:textId="27E46767" w:rsidR="000E79DE" w:rsidRPr="000E79DE" w:rsidRDefault="000E79DE" w:rsidP="000E79DE">
            <w:pPr>
              <w:pStyle w:val="Listenabsatz"/>
              <w:numPr>
                <w:ilvl w:val="0"/>
                <w:numId w:val="33"/>
              </w:numPr>
              <w:spacing w:after="0" w:line="240" w:lineRule="auto"/>
              <w:rPr>
                <w:rFonts w:ascii="Arial" w:hAnsi="Arial" w:cs="Arial"/>
                <w:sz w:val="24"/>
                <w:szCs w:val="24"/>
              </w:rPr>
            </w:pPr>
            <w:r w:rsidRPr="000E79DE">
              <w:rPr>
                <w:rFonts w:ascii="Arial" w:hAnsi="Arial" w:cs="Arial"/>
                <w:sz w:val="24"/>
                <w:szCs w:val="24"/>
              </w:rPr>
              <w:t>thermische Desinfektionsspülung im RDG (Schlussspülung maschinelle Aufbereitung)</w:t>
            </w:r>
          </w:p>
          <w:p w14:paraId="3C4B3784" w14:textId="77777777" w:rsidR="000E79DE" w:rsidRDefault="000E79DE" w:rsidP="000E79DE">
            <w:pPr>
              <w:pStyle w:val="Listenabsatz"/>
              <w:numPr>
                <w:ilvl w:val="0"/>
                <w:numId w:val="33"/>
              </w:numPr>
              <w:rPr>
                <w:rFonts w:ascii="Arial" w:hAnsi="Arial" w:cs="Arial"/>
                <w:sz w:val="24"/>
                <w:szCs w:val="24"/>
              </w:rPr>
            </w:pPr>
            <w:r w:rsidRPr="000E79DE">
              <w:rPr>
                <w:rFonts w:ascii="Arial" w:hAnsi="Arial" w:cs="Arial"/>
                <w:sz w:val="24"/>
                <w:szCs w:val="24"/>
              </w:rPr>
              <w:t>Sterilisator</w:t>
            </w:r>
          </w:p>
          <w:p w14:paraId="56C457BD" w14:textId="77777777" w:rsidR="000E79DE" w:rsidRDefault="000E79DE" w:rsidP="000E79DE">
            <w:pPr>
              <w:pStyle w:val="Listenabsatz"/>
              <w:rPr>
                <w:rFonts w:ascii="Arial" w:hAnsi="Arial" w:cs="Arial"/>
                <w:sz w:val="24"/>
                <w:szCs w:val="24"/>
              </w:rPr>
            </w:pPr>
          </w:p>
          <w:p w14:paraId="11BB79CA" w14:textId="240CCE2F" w:rsidR="00326621" w:rsidRPr="00E5257E" w:rsidRDefault="00E5257E" w:rsidP="00E5257E">
            <w:pPr>
              <w:rPr>
                <w:rFonts w:ascii="Arial" w:hAnsi="Arial" w:cs="Arial"/>
                <w:b/>
                <w:bCs/>
                <w:sz w:val="24"/>
                <w:szCs w:val="24"/>
              </w:rPr>
            </w:pPr>
            <w:r w:rsidRPr="00E5257E">
              <w:rPr>
                <w:rFonts w:ascii="Arial" w:hAnsi="Arial" w:cs="Arial"/>
                <w:b/>
                <w:bCs/>
                <w:sz w:val="24"/>
                <w:szCs w:val="24"/>
              </w:rPr>
              <w:t>Siehe O1R34</w:t>
            </w:r>
          </w:p>
          <w:p w14:paraId="76DBBA2F" w14:textId="77777777" w:rsidR="00326621" w:rsidRDefault="00326621" w:rsidP="000E79DE">
            <w:pPr>
              <w:pStyle w:val="Listenabsatz"/>
              <w:rPr>
                <w:rFonts w:ascii="Arial" w:hAnsi="Arial" w:cs="Arial"/>
                <w:sz w:val="24"/>
                <w:szCs w:val="24"/>
              </w:rPr>
            </w:pPr>
          </w:p>
          <w:p w14:paraId="3BE11E3A" w14:textId="77777777" w:rsidR="00326621" w:rsidRDefault="00326621" w:rsidP="000E79DE">
            <w:pPr>
              <w:pStyle w:val="Listenabsatz"/>
              <w:rPr>
                <w:rFonts w:ascii="Arial" w:hAnsi="Arial" w:cs="Arial"/>
                <w:sz w:val="24"/>
                <w:szCs w:val="24"/>
              </w:rPr>
            </w:pPr>
          </w:p>
          <w:p w14:paraId="3D908A61" w14:textId="77777777" w:rsidR="00326621" w:rsidRDefault="00326621" w:rsidP="000E79DE">
            <w:pPr>
              <w:pStyle w:val="Listenabsatz"/>
              <w:rPr>
                <w:rFonts w:ascii="Arial" w:hAnsi="Arial" w:cs="Arial"/>
                <w:sz w:val="24"/>
                <w:szCs w:val="24"/>
              </w:rPr>
            </w:pPr>
          </w:p>
          <w:p w14:paraId="037E2B32" w14:textId="77777777" w:rsidR="00326621" w:rsidRDefault="00326621" w:rsidP="000E79DE">
            <w:pPr>
              <w:pStyle w:val="Listenabsatz"/>
              <w:rPr>
                <w:rFonts w:ascii="Arial" w:hAnsi="Arial" w:cs="Arial"/>
                <w:sz w:val="24"/>
                <w:szCs w:val="24"/>
              </w:rPr>
            </w:pPr>
          </w:p>
          <w:p w14:paraId="6B0B642D" w14:textId="77777777" w:rsidR="00326621" w:rsidRDefault="00326621" w:rsidP="000E79DE">
            <w:pPr>
              <w:pStyle w:val="Listenabsatz"/>
              <w:rPr>
                <w:rFonts w:ascii="Arial" w:hAnsi="Arial" w:cs="Arial"/>
                <w:sz w:val="24"/>
                <w:szCs w:val="24"/>
              </w:rPr>
            </w:pPr>
          </w:p>
          <w:p w14:paraId="6F2DC9A4" w14:textId="77777777" w:rsidR="00326621" w:rsidRDefault="00326621" w:rsidP="000E79DE">
            <w:pPr>
              <w:pStyle w:val="Listenabsatz"/>
              <w:rPr>
                <w:rFonts w:ascii="Arial" w:hAnsi="Arial" w:cs="Arial"/>
                <w:sz w:val="24"/>
                <w:szCs w:val="24"/>
              </w:rPr>
            </w:pPr>
          </w:p>
          <w:p w14:paraId="193D7660" w14:textId="77777777" w:rsidR="00326621" w:rsidRDefault="00326621" w:rsidP="000E79DE">
            <w:pPr>
              <w:pStyle w:val="Listenabsatz"/>
              <w:rPr>
                <w:rFonts w:ascii="Arial" w:hAnsi="Arial" w:cs="Arial"/>
                <w:sz w:val="24"/>
                <w:szCs w:val="24"/>
              </w:rPr>
            </w:pPr>
          </w:p>
          <w:p w14:paraId="3840E814" w14:textId="77777777" w:rsidR="00326621" w:rsidRDefault="00326621" w:rsidP="000E79DE">
            <w:pPr>
              <w:pStyle w:val="Listenabsatz"/>
              <w:rPr>
                <w:rFonts w:ascii="Arial" w:hAnsi="Arial" w:cs="Arial"/>
                <w:sz w:val="24"/>
                <w:szCs w:val="24"/>
              </w:rPr>
            </w:pPr>
          </w:p>
          <w:p w14:paraId="777AC3A9" w14:textId="77777777" w:rsidR="00326621" w:rsidRDefault="00326621" w:rsidP="000E79DE">
            <w:pPr>
              <w:pStyle w:val="Listenabsatz"/>
              <w:rPr>
                <w:rFonts w:ascii="Arial" w:hAnsi="Arial" w:cs="Arial"/>
                <w:sz w:val="24"/>
                <w:szCs w:val="24"/>
              </w:rPr>
            </w:pPr>
          </w:p>
          <w:p w14:paraId="1485BAE2" w14:textId="77777777" w:rsidR="00326621" w:rsidRDefault="00326621" w:rsidP="000E79DE">
            <w:pPr>
              <w:pStyle w:val="Listenabsatz"/>
              <w:rPr>
                <w:rFonts w:ascii="Arial" w:hAnsi="Arial" w:cs="Arial"/>
                <w:sz w:val="24"/>
                <w:szCs w:val="24"/>
              </w:rPr>
            </w:pPr>
          </w:p>
          <w:p w14:paraId="04D8B46E" w14:textId="77777777" w:rsidR="00326621" w:rsidRDefault="00326621" w:rsidP="000E79DE">
            <w:pPr>
              <w:pStyle w:val="Listenabsatz"/>
              <w:rPr>
                <w:rFonts w:ascii="Arial" w:hAnsi="Arial" w:cs="Arial"/>
                <w:sz w:val="24"/>
                <w:szCs w:val="24"/>
              </w:rPr>
            </w:pPr>
          </w:p>
          <w:p w14:paraId="5F36F2D1" w14:textId="77777777" w:rsidR="00326621" w:rsidRDefault="00326621" w:rsidP="000E79DE">
            <w:pPr>
              <w:pStyle w:val="Listenabsatz"/>
              <w:rPr>
                <w:rFonts w:ascii="Arial" w:hAnsi="Arial" w:cs="Arial"/>
                <w:sz w:val="24"/>
                <w:szCs w:val="24"/>
              </w:rPr>
            </w:pPr>
          </w:p>
          <w:p w14:paraId="6C375169" w14:textId="77777777" w:rsidR="00326621" w:rsidRDefault="00326621" w:rsidP="000E79DE">
            <w:pPr>
              <w:pStyle w:val="Listenabsatz"/>
              <w:rPr>
                <w:rFonts w:ascii="Arial" w:hAnsi="Arial" w:cs="Arial"/>
                <w:sz w:val="24"/>
                <w:szCs w:val="24"/>
              </w:rPr>
            </w:pPr>
          </w:p>
          <w:p w14:paraId="75D36B52" w14:textId="77777777" w:rsidR="00326621" w:rsidRDefault="00326621" w:rsidP="000E79DE">
            <w:pPr>
              <w:pStyle w:val="Listenabsatz"/>
              <w:rPr>
                <w:rFonts w:ascii="Arial" w:hAnsi="Arial" w:cs="Arial"/>
                <w:sz w:val="24"/>
                <w:szCs w:val="24"/>
              </w:rPr>
            </w:pPr>
          </w:p>
          <w:p w14:paraId="3BA66F88" w14:textId="213B2A53" w:rsidR="00326621" w:rsidRPr="000E79DE" w:rsidRDefault="00326621" w:rsidP="000E79DE">
            <w:pPr>
              <w:pStyle w:val="Listenabsatz"/>
              <w:rPr>
                <w:rFonts w:ascii="Arial" w:hAnsi="Arial" w:cs="Arial"/>
                <w:sz w:val="24"/>
                <w:szCs w:val="24"/>
              </w:rPr>
            </w:pPr>
          </w:p>
        </w:tc>
        <w:tc>
          <w:tcPr>
            <w:tcW w:w="1276" w:type="dxa"/>
          </w:tcPr>
          <w:p w14:paraId="7B11779D" w14:textId="77777777" w:rsidR="00747985" w:rsidRDefault="00747985" w:rsidP="00E457CF">
            <w:pPr>
              <w:rPr>
                <w:rFonts w:ascii="Arial" w:hAnsi="Arial" w:cs="Arial"/>
                <w:sz w:val="24"/>
                <w:szCs w:val="24"/>
              </w:rPr>
            </w:pPr>
          </w:p>
        </w:tc>
        <w:tc>
          <w:tcPr>
            <w:tcW w:w="1270" w:type="dxa"/>
          </w:tcPr>
          <w:p w14:paraId="6826BF9D" w14:textId="77777777" w:rsidR="00747985" w:rsidRDefault="00747985" w:rsidP="00E457CF">
            <w:pPr>
              <w:rPr>
                <w:rFonts w:ascii="Arial" w:hAnsi="Arial" w:cs="Arial"/>
                <w:sz w:val="24"/>
                <w:szCs w:val="24"/>
              </w:rPr>
            </w:pPr>
          </w:p>
        </w:tc>
      </w:tr>
      <w:tr w:rsidR="00326621" w14:paraId="3E144870" w14:textId="77777777" w:rsidTr="00164E90">
        <w:tc>
          <w:tcPr>
            <w:tcW w:w="704" w:type="dxa"/>
          </w:tcPr>
          <w:p w14:paraId="506C7DAA" w14:textId="77777777" w:rsidR="00326621" w:rsidRDefault="00326621" w:rsidP="00164E90">
            <w:pPr>
              <w:jc w:val="center"/>
              <w:rPr>
                <w:rFonts w:ascii="Arial" w:hAnsi="Arial" w:cs="Arial"/>
                <w:b/>
                <w:sz w:val="24"/>
                <w:szCs w:val="24"/>
              </w:rPr>
            </w:pPr>
          </w:p>
          <w:p w14:paraId="6D1DCEBA" w14:textId="77777777" w:rsidR="00326621" w:rsidRDefault="00326621" w:rsidP="00164E90">
            <w:pPr>
              <w:jc w:val="center"/>
              <w:rPr>
                <w:rFonts w:ascii="Arial" w:hAnsi="Arial" w:cs="Arial"/>
                <w:b/>
                <w:sz w:val="24"/>
                <w:szCs w:val="24"/>
              </w:rPr>
            </w:pPr>
          </w:p>
          <w:p w14:paraId="2B90ABF5" w14:textId="77777777" w:rsidR="00326621" w:rsidRPr="009F05BD" w:rsidRDefault="00326621" w:rsidP="00164E90">
            <w:pPr>
              <w:jc w:val="center"/>
              <w:rPr>
                <w:rFonts w:ascii="Arial" w:hAnsi="Arial" w:cs="Arial"/>
                <w:b/>
                <w:sz w:val="24"/>
                <w:szCs w:val="24"/>
              </w:rPr>
            </w:pPr>
            <w:r>
              <w:rPr>
                <w:rFonts w:ascii="Arial" w:hAnsi="Arial" w:cs="Arial"/>
                <w:b/>
                <w:sz w:val="24"/>
                <w:szCs w:val="24"/>
              </w:rPr>
              <w:t>Nr.</w:t>
            </w:r>
          </w:p>
        </w:tc>
        <w:tc>
          <w:tcPr>
            <w:tcW w:w="5812" w:type="dxa"/>
          </w:tcPr>
          <w:p w14:paraId="6821AF8B" w14:textId="77777777" w:rsidR="00326621" w:rsidRDefault="00326621" w:rsidP="00164E90">
            <w:pPr>
              <w:rPr>
                <w:rFonts w:ascii="Arial" w:hAnsi="Arial" w:cs="Arial"/>
                <w:b/>
                <w:bCs/>
                <w:sz w:val="24"/>
                <w:szCs w:val="24"/>
              </w:rPr>
            </w:pPr>
            <w:r w:rsidRPr="00286420">
              <w:rPr>
                <w:rFonts w:ascii="Arial" w:hAnsi="Arial" w:cs="Arial"/>
                <w:b/>
                <w:bCs/>
                <w:sz w:val="24"/>
                <w:szCs w:val="24"/>
              </w:rPr>
              <w:t>Aufbereitung von semikritischen und kritischen Medizinprodukten</w:t>
            </w:r>
          </w:p>
          <w:p w14:paraId="6F5843A8" w14:textId="77777777" w:rsidR="00326621" w:rsidRPr="00D231DE" w:rsidRDefault="00326621"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28286DE8" w14:textId="77777777" w:rsidR="00326621" w:rsidRDefault="00326621" w:rsidP="00164E90">
            <w:pPr>
              <w:jc w:val="center"/>
              <w:rPr>
                <w:rFonts w:ascii="Arial" w:hAnsi="Arial" w:cs="Arial"/>
                <w:sz w:val="24"/>
                <w:szCs w:val="24"/>
              </w:rPr>
            </w:pPr>
            <w:r>
              <w:object w:dxaOrig="1524" w:dyaOrig="1548" w14:anchorId="50B167D5">
                <v:shape id="_x0000_i1541" type="#_x0000_t75" style="width:30pt;height:30pt" o:ole="">
                  <v:imagedata r:id="rId5" o:title=""/>
                </v:shape>
                <o:OLEObject Type="Embed" ProgID="PBrush" ShapeID="_x0000_i1541" DrawAspect="Content" ObjectID="_1733400999" r:id="rId51"/>
              </w:object>
            </w:r>
          </w:p>
        </w:tc>
        <w:tc>
          <w:tcPr>
            <w:tcW w:w="1270" w:type="dxa"/>
          </w:tcPr>
          <w:p w14:paraId="320D2A15" w14:textId="77777777" w:rsidR="00326621" w:rsidRDefault="00326621" w:rsidP="00164E90">
            <w:pPr>
              <w:jc w:val="center"/>
              <w:rPr>
                <w:rFonts w:ascii="Arial" w:hAnsi="Arial" w:cs="Arial"/>
                <w:sz w:val="24"/>
                <w:szCs w:val="24"/>
              </w:rPr>
            </w:pPr>
            <w:r>
              <w:object w:dxaOrig="1488" w:dyaOrig="1500" w14:anchorId="40E94799">
                <v:shape id="_x0000_i1542" type="#_x0000_t75" style="width:30pt;height:30pt" o:ole="">
                  <v:imagedata r:id="rId7" o:title=""/>
                </v:shape>
                <o:OLEObject Type="Embed" ProgID="PBrush" ShapeID="_x0000_i1542" DrawAspect="Content" ObjectID="_1733401000" r:id="rId52"/>
              </w:object>
            </w:r>
          </w:p>
        </w:tc>
      </w:tr>
      <w:tr w:rsidR="00DA2BD5" w14:paraId="2AED1111" w14:textId="77777777" w:rsidTr="00E457CF">
        <w:tc>
          <w:tcPr>
            <w:tcW w:w="704" w:type="dxa"/>
          </w:tcPr>
          <w:p w14:paraId="761D7142" w14:textId="1FDDA520" w:rsidR="00DA2BD5" w:rsidRDefault="00326621" w:rsidP="00E457CF">
            <w:pPr>
              <w:jc w:val="center"/>
              <w:rPr>
                <w:rFonts w:ascii="Arial" w:hAnsi="Arial" w:cs="Arial"/>
                <w:sz w:val="24"/>
                <w:szCs w:val="24"/>
              </w:rPr>
            </w:pPr>
            <w:r>
              <w:rPr>
                <w:rFonts w:ascii="Arial" w:hAnsi="Arial" w:cs="Arial"/>
                <w:sz w:val="24"/>
                <w:szCs w:val="24"/>
              </w:rPr>
              <w:t>43</w:t>
            </w:r>
          </w:p>
        </w:tc>
        <w:tc>
          <w:tcPr>
            <w:tcW w:w="5812" w:type="dxa"/>
          </w:tcPr>
          <w:p w14:paraId="2E8BA282" w14:textId="77777777" w:rsidR="00DA2BD5" w:rsidRDefault="00326621" w:rsidP="00C54514">
            <w:pPr>
              <w:rPr>
                <w:rFonts w:ascii="Arial" w:hAnsi="Arial" w:cs="Arial"/>
                <w:sz w:val="24"/>
                <w:szCs w:val="24"/>
              </w:rPr>
            </w:pPr>
            <w:r w:rsidRPr="00326621">
              <w:rPr>
                <w:rFonts w:ascii="Arial" w:hAnsi="Arial" w:cs="Arial"/>
                <w:sz w:val="24"/>
                <w:szCs w:val="24"/>
              </w:rPr>
              <w:t>Um die Qualität bei der hygienischen Aufbereitung zu gewährleisten, werden Routinekontrollen durchgeführt.</w:t>
            </w:r>
          </w:p>
          <w:p w14:paraId="3BEC055D" w14:textId="333D7CE8" w:rsidR="00326621" w:rsidRPr="00273821" w:rsidRDefault="00326621" w:rsidP="002738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Um unsachgemäße Aufbereitungsschritte bzw. sonstige Fehlfunktionen rund um die Aufbereitung</w:t>
            </w:r>
            <w:r w:rsidR="00273821">
              <w:rPr>
                <w:rFonts w:ascii="Arial" w:hAnsi="Arial" w:cs="Arial"/>
                <w:sz w:val="24"/>
                <w:szCs w:val="24"/>
              </w:rPr>
              <w:t xml:space="preserve"> </w:t>
            </w:r>
            <w:r w:rsidRPr="00273821">
              <w:rPr>
                <w:rFonts w:ascii="Arial" w:hAnsi="Arial" w:cs="Arial"/>
                <w:sz w:val="24"/>
                <w:szCs w:val="24"/>
              </w:rPr>
              <w:t>und die daraus resultierende Gefährdung für Patienten und Personal zu identifizieren und beheben</w:t>
            </w:r>
            <w:r w:rsidR="00273821">
              <w:rPr>
                <w:rFonts w:ascii="Arial" w:hAnsi="Arial" w:cs="Arial"/>
                <w:sz w:val="24"/>
                <w:szCs w:val="24"/>
              </w:rPr>
              <w:t xml:space="preserve"> </w:t>
            </w:r>
            <w:r w:rsidRPr="00273821">
              <w:rPr>
                <w:rFonts w:ascii="Arial" w:hAnsi="Arial" w:cs="Arial"/>
                <w:sz w:val="24"/>
                <w:szCs w:val="24"/>
              </w:rPr>
              <w:t>zu können, bieten sich folgende Routinekontrollen an:</w:t>
            </w:r>
          </w:p>
          <w:p w14:paraId="68968771" w14:textId="2FAD040F"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mikrobiologische Untersuchung schwer erreichbarer Stellen mittels Tupferabstrich</w:t>
            </w:r>
          </w:p>
          <w:p w14:paraId="71D6DEE7" w14:textId="4FA3D4C4"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Prüfung der Leistung des Ultraschallgeräts</w:t>
            </w:r>
          </w:p>
          <w:p w14:paraId="5B32307D" w14:textId="6808BDBF"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Testung auf Restproteine</w:t>
            </w:r>
          </w:p>
          <w:p w14:paraId="2F7B0CE5" w14:textId="4C2A9B90"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Einsatz von Reinigungsprüfkörpern/-indikatoren im RDG</w:t>
            </w:r>
          </w:p>
          <w:p w14:paraId="1EAA6CBC" w14:textId="78EB1CED"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Einsatz von Thermologgern im RDG</w:t>
            </w:r>
          </w:p>
          <w:p w14:paraId="0B1A1CFA" w14:textId="13F1F5A0"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Funktionskontrollen von Medizinprodukten</w:t>
            </w:r>
          </w:p>
          <w:p w14:paraId="03D64A89" w14:textId="7EDC9D2A"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Prüfung der Siegelnaht mittels Seal-Check am Siegelgerät</w:t>
            </w:r>
          </w:p>
          <w:p w14:paraId="4EF62796" w14:textId="6DFB323F"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Einsatz von Chemoindikatoren im Sterilisator</w:t>
            </w:r>
          </w:p>
          <w:p w14:paraId="545979B6" w14:textId="62A8D888"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chargenbezogene Kontrollen RDG</w:t>
            </w:r>
          </w:p>
          <w:p w14:paraId="079F1B41" w14:textId="2EDF7C6D"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chargenbezogene Kontrollen des Sterilisators</w:t>
            </w:r>
          </w:p>
          <w:p w14:paraId="7DE541CF" w14:textId="77777777"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Die Festlegung der Routinekontrollen kann abgeleitet werden aus:</w:t>
            </w:r>
          </w:p>
          <w:p w14:paraId="5F1AA10D" w14:textId="16D3619A"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Angaben der Hersteller</w:t>
            </w:r>
          </w:p>
          <w:p w14:paraId="1BA15D7F" w14:textId="224B5D1D"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KRINKO/BfArM-Empfehlung „Anforderungen an die Hygiene bei der Aufbereitung von Medizinprodukten“</w:t>
            </w:r>
          </w:p>
          <w:p w14:paraId="188C8896" w14:textId="6D235704" w:rsidR="00326621" w:rsidRPr="00326621" w:rsidRDefault="00326621" w:rsidP="00326621">
            <w:pPr>
              <w:pStyle w:val="Listenabsatz"/>
              <w:numPr>
                <w:ilvl w:val="0"/>
                <w:numId w:val="34"/>
              </w:numPr>
              <w:spacing w:after="0" w:line="240" w:lineRule="auto"/>
              <w:rPr>
                <w:rFonts w:ascii="Arial" w:hAnsi="Arial" w:cs="Arial"/>
                <w:sz w:val="24"/>
                <w:szCs w:val="24"/>
              </w:rPr>
            </w:pPr>
            <w:r w:rsidRPr="00326621">
              <w:rPr>
                <w:rFonts w:ascii="Arial" w:hAnsi="Arial" w:cs="Arial"/>
                <w:sz w:val="24"/>
                <w:szCs w:val="24"/>
              </w:rPr>
              <w:t>landesspezifische Vorgaben</w:t>
            </w:r>
          </w:p>
          <w:p w14:paraId="6FBF71E0" w14:textId="77777777" w:rsidR="00326621" w:rsidRDefault="00326621" w:rsidP="00326621">
            <w:pPr>
              <w:pStyle w:val="Listenabsatz"/>
              <w:numPr>
                <w:ilvl w:val="0"/>
                <w:numId w:val="34"/>
              </w:numPr>
              <w:rPr>
                <w:rFonts w:ascii="Arial" w:hAnsi="Arial" w:cs="Arial"/>
                <w:sz w:val="24"/>
                <w:szCs w:val="24"/>
              </w:rPr>
            </w:pPr>
            <w:r w:rsidRPr="00326621">
              <w:rPr>
                <w:rFonts w:ascii="Arial" w:hAnsi="Arial" w:cs="Arial"/>
                <w:sz w:val="24"/>
                <w:szCs w:val="24"/>
              </w:rPr>
              <w:t>Vorgaben aus dem Validierungsbericht</w:t>
            </w:r>
          </w:p>
          <w:p w14:paraId="4550BC88" w14:textId="77777777" w:rsidR="00273821" w:rsidRDefault="00273821" w:rsidP="00273821">
            <w:pPr>
              <w:pStyle w:val="Listenabsatz"/>
              <w:rPr>
                <w:rFonts w:ascii="Arial" w:hAnsi="Arial" w:cs="Arial"/>
                <w:sz w:val="24"/>
                <w:szCs w:val="24"/>
              </w:rPr>
            </w:pPr>
          </w:p>
          <w:p w14:paraId="31C69A4A" w14:textId="5142DB25" w:rsidR="00273821" w:rsidRPr="00E5257E" w:rsidRDefault="00E5257E" w:rsidP="00E5257E">
            <w:pPr>
              <w:rPr>
                <w:rFonts w:ascii="Arial" w:hAnsi="Arial" w:cs="Arial"/>
                <w:b/>
                <w:bCs/>
                <w:sz w:val="24"/>
                <w:szCs w:val="24"/>
              </w:rPr>
            </w:pPr>
            <w:r w:rsidRPr="00E5257E">
              <w:rPr>
                <w:rFonts w:ascii="Arial" w:hAnsi="Arial" w:cs="Arial"/>
                <w:b/>
                <w:bCs/>
                <w:sz w:val="24"/>
                <w:szCs w:val="24"/>
              </w:rPr>
              <w:t>Siehe O1R35</w:t>
            </w:r>
          </w:p>
          <w:p w14:paraId="1B01C60C" w14:textId="77777777" w:rsidR="00273821" w:rsidRDefault="00273821" w:rsidP="00273821">
            <w:pPr>
              <w:pStyle w:val="Listenabsatz"/>
              <w:rPr>
                <w:rFonts w:ascii="Arial" w:hAnsi="Arial" w:cs="Arial"/>
                <w:sz w:val="24"/>
                <w:szCs w:val="24"/>
              </w:rPr>
            </w:pPr>
          </w:p>
          <w:p w14:paraId="539B5F63" w14:textId="77777777" w:rsidR="00273821" w:rsidRDefault="00273821" w:rsidP="00273821">
            <w:pPr>
              <w:pStyle w:val="Listenabsatz"/>
              <w:rPr>
                <w:rFonts w:ascii="Arial" w:hAnsi="Arial" w:cs="Arial"/>
                <w:sz w:val="24"/>
                <w:szCs w:val="24"/>
              </w:rPr>
            </w:pPr>
          </w:p>
          <w:p w14:paraId="4DF85C1E" w14:textId="77777777" w:rsidR="00273821" w:rsidRDefault="00273821" w:rsidP="00273821">
            <w:pPr>
              <w:pStyle w:val="Listenabsatz"/>
              <w:rPr>
                <w:rFonts w:ascii="Arial" w:hAnsi="Arial" w:cs="Arial"/>
                <w:sz w:val="24"/>
                <w:szCs w:val="24"/>
              </w:rPr>
            </w:pPr>
          </w:p>
          <w:p w14:paraId="39F9C946" w14:textId="77777777" w:rsidR="00273821" w:rsidRDefault="00273821" w:rsidP="00273821">
            <w:pPr>
              <w:pStyle w:val="Listenabsatz"/>
              <w:rPr>
                <w:rFonts w:ascii="Arial" w:hAnsi="Arial" w:cs="Arial"/>
                <w:sz w:val="24"/>
                <w:szCs w:val="24"/>
              </w:rPr>
            </w:pPr>
          </w:p>
          <w:p w14:paraId="4F58B0BB" w14:textId="77777777" w:rsidR="00273821" w:rsidRDefault="00273821" w:rsidP="00273821">
            <w:pPr>
              <w:pStyle w:val="Listenabsatz"/>
              <w:rPr>
                <w:rFonts w:ascii="Arial" w:hAnsi="Arial" w:cs="Arial"/>
                <w:sz w:val="24"/>
                <w:szCs w:val="24"/>
              </w:rPr>
            </w:pPr>
          </w:p>
          <w:p w14:paraId="1EB8A73C" w14:textId="77777777" w:rsidR="00273821" w:rsidRDefault="00273821" w:rsidP="00273821">
            <w:pPr>
              <w:pStyle w:val="Listenabsatz"/>
              <w:rPr>
                <w:rFonts w:ascii="Arial" w:hAnsi="Arial" w:cs="Arial"/>
                <w:sz w:val="24"/>
                <w:szCs w:val="24"/>
              </w:rPr>
            </w:pPr>
          </w:p>
          <w:p w14:paraId="3A0B26FC" w14:textId="77777777" w:rsidR="00273821" w:rsidRDefault="00273821" w:rsidP="00273821">
            <w:pPr>
              <w:pStyle w:val="Listenabsatz"/>
              <w:rPr>
                <w:rFonts w:ascii="Arial" w:hAnsi="Arial" w:cs="Arial"/>
                <w:sz w:val="24"/>
                <w:szCs w:val="24"/>
              </w:rPr>
            </w:pPr>
          </w:p>
          <w:p w14:paraId="25DDFAAF" w14:textId="77777777" w:rsidR="00273821" w:rsidRDefault="00273821" w:rsidP="00273821">
            <w:pPr>
              <w:pStyle w:val="Listenabsatz"/>
              <w:rPr>
                <w:rFonts w:ascii="Arial" w:hAnsi="Arial" w:cs="Arial"/>
                <w:sz w:val="24"/>
                <w:szCs w:val="24"/>
              </w:rPr>
            </w:pPr>
          </w:p>
          <w:p w14:paraId="65E81D1A" w14:textId="77777777" w:rsidR="00273821" w:rsidRDefault="00273821" w:rsidP="00273821">
            <w:pPr>
              <w:pStyle w:val="Listenabsatz"/>
              <w:rPr>
                <w:rFonts w:ascii="Arial" w:hAnsi="Arial" w:cs="Arial"/>
                <w:sz w:val="24"/>
                <w:szCs w:val="24"/>
              </w:rPr>
            </w:pPr>
          </w:p>
          <w:p w14:paraId="75229128" w14:textId="77777777" w:rsidR="00273821" w:rsidRDefault="00273821" w:rsidP="00273821">
            <w:pPr>
              <w:pStyle w:val="Listenabsatz"/>
              <w:rPr>
                <w:rFonts w:ascii="Arial" w:hAnsi="Arial" w:cs="Arial"/>
                <w:sz w:val="24"/>
                <w:szCs w:val="24"/>
              </w:rPr>
            </w:pPr>
          </w:p>
          <w:p w14:paraId="6CBDD698" w14:textId="77777777" w:rsidR="00273821" w:rsidRDefault="00273821" w:rsidP="00273821">
            <w:pPr>
              <w:pStyle w:val="Listenabsatz"/>
              <w:rPr>
                <w:rFonts w:ascii="Arial" w:hAnsi="Arial" w:cs="Arial"/>
                <w:sz w:val="24"/>
                <w:szCs w:val="24"/>
              </w:rPr>
            </w:pPr>
          </w:p>
          <w:p w14:paraId="75E59241" w14:textId="77777777" w:rsidR="00273821" w:rsidRDefault="00273821" w:rsidP="00273821">
            <w:pPr>
              <w:pStyle w:val="Listenabsatz"/>
              <w:rPr>
                <w:rFonts w:ascii="Arial" w:hAnsi="Arial" w:cs="Arial"/>
                <w:sz w:val="24"/>
                <w:szCs w:val="24"/>
              </w:rPr>
            </w:pPr>
          </w:p>
          <w:p w14:paraId="4F190827" w14:textId="77777777" w:rsidR="00273821" w:rsidRDefault="00273821" w:rsidP="00273821">
            <w:pPr>
              <w:pStyle w:val="Listenabsatz"/>
              <w:rPr>
                <w:rFonts w:ascii="Arial" w:hAnsi="Arial" w:cs="Arial"/>
                <w:sz w:val="24"/>
                <w:szCs w:val="24"/>
              </w:rPr>
            </w:pPr>
          </w:p>
          <w:p w14:paraId="44184FCF" w14:textId="77777777" w:rsidR="00273821" w:rsidRDefault="00273821" w:rsidP="00273821">
            <w:pPr>
              <w:pStyle w:val="Listenabsatz"/>
              <w:rPr>
                <w:rFonts w:ascii="Arial" w:hAnsi="Arial" w:cs="Arial"/>
                <w:sz w:val="24"/>
                <w:szCs w:val="24"/>
              </w:rPr>
            </w:pPr>
          </w:p>
          <w:p w14:paraId="628EF346" w14:textId="73BA87D8" w:rsidR="00273821" w:rsidRPr="00273821" w:rsidRDefault="00273821" w:rsidP="00273821">
            <w:pPr>
              <w:rPr>
                <w:rFonts w:ascii="Arial" w:hAnsi="Arial" w:cs="Arial"/>
                <w:sz w:val="24"/>
                <w:szCs w:val="24"/>
              </w:rPr>
            </w:pPr>
          </w:p>
        </w:tc>
        <w:tc>
          <w:tcPr>
            <w:tcW w:w="1276" w:type="dxa"/>
          </w:tcPr>
          <w:p w14:paraId="2117BFD7" w14:textId="77777777" w:rsidR="00DA2BD5" w:rsidRDefault="00DA2BD5" w:rsidP="00E457CF">
            <w:pPr>
              <w:rPr>
                <w:rFonts w:ascii="Arial" w:hAnsi="Arial" w:cs="Arial"/>
                <w:sz w:val="24"/>
                <w:szCs w:val="24"/>
              </w:rPr>
            </w:pPr>
          </w:p>
        </w:tc>
        <w:tc>
          <w:tcPr>
            <w:tcW w:w="1270" w:type="dxa"/>
          </w:tcPr>
          <w:p w14:paraId="272754CD" w14:textId="77777777" w:rsidR="00DA2BD5" w:rsidRDefault="00DA2BD5" w:rsidP="00E457CF">
            <w:pPr>
              <w:rPr>
                <w:rFonts w:ascii="Arial" w:hAnsi="Arial" w:cs="Arial"/>
                <w:sz w:val="24"/>
                <w:szCs w:val="24"/>
              </w:rPr>
            </w:pPr>
          </w:p>
        </w:tc>
      </w:tr>
      <w:tr w:rsidR="00273821" w14:paraId="77C93A76" w14:textId="77777777" w:rsidTr="00164E90">
        <w:tc>
          <w:tcPr>
            <w:tcW w:w="704" w:type="dxa"/>
          </w:tcPr>
          <w:p w14:paraId="0E2E7B87" w14:textId="77777777" w:rsidR="00273821" w:rsidRDefault="00273821" w:rsidP="00164E90">
            <w:pPr>
              <w:jc w:val="center"/>
              <w:rPr>
                <w:rFonts w:ascii="Arial" w:hAnsi="Arial" w:cs="Arial"/>
                <w:b/>
                <w:sz w:val="24"/>
                <w:szCs w:val="24"/>
              </w:rPr>
            </w:pPr>
          </w:p>
          <w:p w14:paraId="28459D98" w14:textId="77777777" w:rsidR="00273821" w:rsidRDefault="00273821" w:rsidP="00164E90">
            <w:pPr>
              <w:jc w:val="center"/>
              <w:rPr>
                <w:rFonts w:ascii="Arial" w:hAnsi="Arial" w:cs="Arial"/>
                <w:b/>
                <w:sz w:val="24"/>
                <w:szCs w:val="24"/>
              </w:rPr>
            </w:pPr>
          </w:p>
          <w:p w14:paraId="11BBA8DD" w14:textId="77777777" w:rsidR="00273821" w:rsidRPr="009F05BD" w:rsidRDefault="00273821" w:rsidP="00164E90">
            <w:pPr>
              <w:jc w:val="center"/>
              <w:rPr>
                <w:rFonts w:ascii="Arial" w:hAnsi="Arial" w:cs="Arial"/>
                <w:b/>
                <w:sz w:val="24"/>
                <w:szCs w:val="24"/>
              </w:rPr>
            </w:pPr>
            <w:r>
              <w:rPr>
                <w:rFonts w:ascii="Arial" w:hAnsi="Arial" w:cs="Arial"/>
                <w:b/>
                <w:sz w:val="24"/>
                <w:szCs w:val="24"/>
              </w:rPr>
              <w:t>Nr.</w:t>
            </w:r>
          </w:p>
        </w:tc>
        <w:tc>
          <w:tcPr>
            <w:tcW w:w="5812" w:type="dxa"/>
          </w:tcPr>
          <w:p w14:paraId="6749D530" w14:textId="77777777" w:rsidR="00273821" w:rsidRDefault="00273821" w:rsidP="00164E90">
            <w:pPr>
              <w:rPr>
                <w:rFonts w:ascii="Arial" w:hAnsi="Arial" w:cs="Arial"/>
                <w:b/>
                <w:bCs/>
                <w:sz w:val="24"/>
                <w:szCs w:val="24"/>
              </w:rPr>
            </w:pPr>
            <w:r w:rsidRPr="00286420">
              <w:rPr>
                <w:rFonts w:ascii="Arial" w:hAnsi="Arial" w:cs="Arial"/>
                <w:b/>
                <w:bCs/>
                <w:sz w:val="24"/>
                <w:szCs w:val="24"/>
              </w:rPr>
              <w:t>Aufbereitung von semikritischen und kritischen Medizinprodukten</w:t>
            </w:r>
          </w:p>
          <w:p w14:paraId="16848767" w14:textId="77777777" w:rsidR="00273821" w:rsidRPr="00D231DE" w:rsidRDefault="00273821"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754B42A5" w14:textId="77777777" w:rsidR="00273821" w:rsidRDefault="00273821" w:rsidP="00164E90">
            <w:pPr>
              <w:jc w:val="center"/>
              <w:rPr>
                <w:rFonts w:ascii="Arial" w:hAnsi="Arial" w:cs="Arial"/>
                <w:sz w:val="24"/>
                <w:szCs w:val="24"/>
              </w:rPr>
            </w:pPr>
            <w:r>
              <w:object w:dxaOrig="1524" w:dyaOrig="1548" w14:anchorId="2E090883">
                <v:shape id="_x0000_i1545" type="#_x0000_t75" style="width:30pt;height:30pt" o:ole="">
                  <v:imagedata r:id="rId5" o:title=""/>
                </v:shape>
                <o:OLEObject Type="Embed" ProgID="PBrush" ShapeID="_x0000_i1545" DrawAspect="Content" ObjectID="_1733401001" r:id="rId53"/>
              </w:object>
            </w:r>
          </w:p>
        </w:tc>
        <w:tc>
          <w:tcPr>
            <w:tcW w:w="1270" w:type="dxa"/>
          </w:tcPr>
          <w:p w14:paraId="6348B80A" w14:textId="77777777" w:rsidR="00273821" w:rsidRDefault="00273821" w:rsidP="00164E90">
            <w:pPr>
              <w:jc w:val="center"/>
              <w:rPr>
                <w:rFonts w:ascii="Arial" w:hAnsi="Arial" w:cs="Arial"/>
                <w:sz w:val="24"/>
                <w:szCs w:val="24"/>
              </w:rPr>
            </w:pPr>
            <w:r>
              <w:object w:dxaOrig="1488" w:dyaOrig="1500" w14:anchorId="2B98562B">
                <v:shape id="_x0000_i1546" type="#_x0000_t75" style="width:30pt;height:30pt" o:ole="">
                  <v:imagedata r:id="rId7" o:title=""/>
                </v:shape>
                <o:OLEObject Type="Embed" ProgID="PBrush" ShapeID="_x0000_i1546" DrawAspect="Content" ObjectID="_1733401002" r:id="rId54"/>
              </w:object>
            </w:r>
          </w:p>
        </w:tc>
      </w:tr>
      <w:tr w:rsidR="00DA2BD5" w14:paraId="1C77D089" w14:textId="77777777" w:rsidTr="00E457CF">
        <w:tc>
          <w:tcPr>
            <w:tcW w:w="704" w:type="dxa"/>
          </w:tcPr>
          <w:p w14:paraId="65A6119D" w14:textId="639B5CE8" w:rsidR="00DA2BD5" w:rsidRDefault="00273821" w:rsidP="00E457CF">
            <w:pPr>
              <w:jc w:val="center"/>
              <w:rPr>
                <w:rFonts w:ascii="Arial" w:hAnsi="Arial" w:cs="Arial"/>
                <w:sz w:val="24"/>
                <w:szCs w:val="24"/>
              </w:rPr>
            </w:pPr>
            <w:r>
              <w:rPr>
                <w:rFonts w:ascii="Arial" w:hAnsi="Arial" w:cs="Arial"/>
                <w:sz w:val="24"/>
                <w:szCs w:val="24"/>
              </w:rPr>
              <w:t>44</w:t>
            </w:r>
          </w:p>
        </w:tc>
        <w:tc>
          <w:tcPr>
            <w:tcW w:w="5812" w:type="dxa"/>
          </w:tcPr>
          <w:p w14:paraId="10CA6090" w14:textId="77777777" w:rsidR="00DA2BD5" w:rsidRDefault="002F36B6" w:rsidP="00C54514">
            <w:pPr>
              <w:rPr>
                <w:rFonts w:ascii="Arial" w:hAnsi="Arial" w:cs="Arial"/>
                <w:sz w:val="24"/>
                <w:szCs w:val="24"/>
              </w:rPr>
            </w:pPr>
            <w:r w:rsidRPr="002F36B6">
              <w:rPr>
                <w:rFonts w:ascii="Arial" w:hAnsi="Arial" w:cs="Arial"/>
                <w:sz w:val="24"/>
                <w:szCs w:val="24"/>
              </w:rPr>
              <w:t>Eine ordnungsgemäße Funktion aller Geräte für die Aufbereitung ist sichergestellt.</w:t>
            </w:r>
          </w:p>
          <w:p w14:paraId="5B2DAD41" w14:textId="07F70F41" w:rsidR="002F36B6" w:rsidRPr="002F36B6" w:rsidRDefault="002F36B6" w:rsidP="002F36B6">
            <w:pPr>
              <w:pStyle w:val="Listenabsatz"/>
              <w:numPr>
                <w:ilvl w:val="0"/>
                <w:numId w:val="35"/>
              </w:numPr>
              <w:spacing w:after="0" w:line="240" w:lineRule="auto"/>
              <w:rPr>
                <w:rFonts w:ascii="Arial" w:hAnsi="Arial" w:cs="Arial"/>
                <w:sz w:val="24"/>
                <w:szCs w:val="24"/>
              </w:rPr>
            </w:pPr>
            <w:r w:rsidRPr="002F36B6">
              <w:rPr>
                <w:rFonts w:ascii="Arial" w:hAnsi="Arial" w:cs="Arial"/>
                <w:sz w:val="24"/>
                <w:szCs w:val="24"/>
              </w:rPr>
              <w:t>Um Geräte für die Aufbereitung sicher betreiben zu können sowie deren Funktions</w:t>
            </w:r>
            <w:r>
              <w:rPr>
                <w:rFonts w:ascii="Arial" w:hAnsi="Arial" w:cs="Arial"/>
                <w:sz w:val="24"/>
                <w:szCs w:val="24"/>
              </w:rPr>
              <w:t>-</w:t>
            </w:r>
            <w:r w:rsidRPr="002F36B6">
              <w:rPr>
                <w:rFonts w:ascii="Arial" w:hAnsi="Arial" w:cs="Arial"/>
                <w:sz w:val="24"/>
                <w:szCs w:val="24"/>
              </w:rPr>
              <w:t>tüchtigkeit und</w:t>
            </w:r>
            <w:r>
              <w:rPr>
                <w:rFonts w:ascii="Arial" w:hAnsi="Arial" w:cs="Arial"/>
                <w:sz w:val="24"/>
                <w:szCs w:val="24"/>
              </w:rPr>
              <w:t xml:space="preserve"> </w:t>
            </w:r>
            <w:r w:rsidRPr="002F36B6">
              <w:rPr>
                <w:rFonts w:ascii="Arial" w:hAnsi="Arial" w:cs="Arial"/>
                <w:sz w:val="24"/>
                <w:szCs w:val="24"/>
              </w:rPr>
              <w:t>materiellen Wert möglichst lange zu erhalten, erfolgen in regelmäßigen Abständen:</w:t>
            </w:r>
          </w:p>
          <w:p w14:paraId="025C7B2C" w14:textId="1D1F8E25" w:rsidR="002F36B6" w:rsidRPr="002F36B6" w:rsidRDefault="002F36B6" w:rsidP="002F36B6">
            <w:pPr>
              <w:pStyle w:val="Listenabsatz"/>
              <w:numPr>
                <w:ilvl w:val="0"/>
                <w:numId w:val="35"/>
              </w:numPr>
              <w:spacing w:after="0" w:line="240" w:lineRule="auto"/>
              <w:rPr>
                <w:rFonts w:ascii="Arial" w:hAnsi="Arial" w:cs="Arial"/>
                <w:sz w:val="24"/>
                <w:szCs w:val="24"/>
              </w:rPr>
            </w:pPr>
            <w:r w:rsidRPr="002F36B6">
              <w:rPr>
                <w:rFonts w:ascii="Arial" w:hAnsi="Arial" w:cs="Arial"/>
                <w:sz w:val="24"/>
                <w:szCs w:val="24"/>
              </w:rPr>
              <w:t>Geräte-Wartungen zur Verlängerung der Lebensdauer</w:t>
            </w:r>
          </w:p>
          <w:p w14:paraId="30EDFCC9" w14:textId="43AF1560" w:rsidR="002F36B6" w:rsidRPr="002F36B6" w:rsidRDefault="002F36B6" w:rsidP="002F36B6">
            <w:pPr>
              <w:pStyle w:val="Listenabsatz"/>
              <w:numPr>
                <w:ilvl w:val="0"/>
                <w:numId w:val="35"/>
              </w:numPr>
              <w:spacing w:after="0" w:line="240" w:lineRule="auto"/>
              <w:rPr>
                <w:rFonts w:ascii="Arial" w:hAnsi="Arial" w:cs="Arial"/>
                <w:sz w:val="24"/>
                <w:szCs w:val="24"/>
              </w:rPr>
            </w:pPr>
            <w:r w:rsidRPr="002F36B6">
              <w:rPr>
                <w:rFonts w:ascii="Arial" w:hAnsi="Arial" w:cs="Arial"/>
                <w:sz w:val="24"/>
                <w:szCs w:val="24"/>
              </w:rPr>
              <w:t>Funktionsprüfungen als Nachweis des korrekten Betriebs</w:t>
            </w:r>
          </w:p>
          <w:p w14:paraId="35076E89" w14:textId="12D3514D" w:rsidR="002F36B6" w:rsidRPr="002F36B6" w:rsidRDefault="002F36B6" w:rsidP="002F36B6">
            <w:pPr>
              <w:pStyle w:val="Listenabsatz"/>
              <w:numPr>
                <w:ilvl w:val="0"/>
                <w:numId w:val="35"/>
              </w:numPr>
              <w:spacing w:after="0" w:line="240" w:lineRule="auto"/>
              <w:rPr>
                <w:rFonts w:ascii="Arial" w:hAnsi="Arial" w:cs="Arial"/>
                <w:sz w:val="24"/>
                <w:szCs w:val="24"/>
              </w:rPr>
            </w:pPr>
            <w:r w:rsidRPr="002F36B6">
              <w:rPr>
                <w:rFonts w:ascii="Arial" w:hAnsi="Arial" w:cs="Arial"/>
                <w:sz w:val="24"/>
                <w:szCs w:val="24"/>
              </w:rPr>
              <w:t>Prozess-Validierungen als Nachweis, dass die Prozesse den gestellten Anforderungen entsprechen</w:t>
            </w:r>
          </w:p>
          <w:p w14:paraId="44BD7A71" w14:textId="77777777" w:rsidR="002F36B6" w:rsidRDefault="002F36B6" w:rsidP="002F36B6">
            <w:pPr>
              <w:pStyle w:val="Listenabsatz"/>
              <w:numPr>
                <w:ilvl w:val="0"/>
                <w:numId w:val="35"/>
              </w:numPr>
              <w:rPr>
                <w:rFonts w:ascii="Arial" w:hAnsi="Arial" w:cs="Arial"/>
                <w:sz w:val="24"/>
                <w:szCs w:val="24"/>
              </w:rPr>
            </w:pPr>
            <w:r w:rsidRPr="002F36B6">
              <w:rPr>
                <w:rFonts w:ascii="Arial" w:hAnsi="Arial" w:cs="Arial"/>
                <w:sz w:val="24"/>
                <w:szCs w:val="24"/>
              </w:rPr>
              <w:t>Art, Umfang und Intervalle der jeweiligen Maßnahmen, richten sich nach den Angaben der Hersteller, gesetzlichen Bestimmungen oder vorausgegangen Überprüfungen.</w:t>
            </w:r>
          </w:p>
          <w:p w14:paraId="2EFEAB3F" w14:textId="3510E1C4" w:rsidR="002F36B6" w:rsidRPr="00E5257E" w:rsidRDefault="00E5257E" w:rsidP="00E5257E">
            <w:pPr>
              <w:rPr>
                <w:rFonts w:ascii="Arial" w:hAnsi="Arial" w:cs="Arial"/>
                <w:b/>
                <w:bCs/>
                <w:sz w:val="24"/>
                <w:szCs w:val="24"/>
              </w:rPr>
            </w:pPr>
            <w:r w:rsidRPr="00E5257E">
              <w:rPr>
                <w:rFonts w:ascii="Arial" w:hAnsi="Arial" w:cs="Arial"/>
                <w:b/>
                <w:bCs/>
                <w:sz w:val="24"/>
                <w:szCs w:val="24"/>
              </w:rPr>
              <w:t>Siehe O1R36</w:t>
            </w:r>
          </w:p>
        </w:tc>
        <w:tc>
          <w:tcPr>
            <w:tcW w:w="1276" w:type="dxa"/>
          </w:tcPr>
          <w:p w14:paraId="7AFC6959" w14:textId="77777777" w:rsidR="00DA2BD5" w:rsidRDefault="00DA2BD5" w:rsidP="00E457CF">
            <w:pPr>
              <w:rPr>
                <w:rFonts w:ascii="Arial" w:hAnsi="Arial" w:cs="Arial"/>
                <w:sz w:val="24"/>
                <w:szCs w:val="24"/>
              </w:rPr>
            </w:pPr>
          </w:p>
        </w:tc>
        <w:tc>
          <w:tcPr>
            <w:tcW w:w="1270" w:type="dxa"/>
          </w:tcPr>
          <w:p w14:paraId="406276E4" w14:textId="77777777" w:rsidR="00DA2BD5" w:rsidRDefault="00DA2BD5" w:rsidP="00E457CF">
            <w:pPr>
              <w:rPr>
                <w:rFonts w:ascii="Arial" w:hAnsi="Arial" w:cs="Arial"/>
                <w:sz w:val="24"/>
                <w:szCs w:val="24"/>
              </w:rPr>
            </w:pPr>
          </w:p>
        </w:tc>
      </w:tr>
      <w:tr w:rsidR="00DA2BD5" w14:paraId="2E0F3F33" w14:textId="77777777" w:rsidTr="00E457CF">
        <w:tc>
          <w:tcPr>
            <w:tcW w:w="704" w:type="dxa"/>
          </w:tcPr>
          <w:p w14:paraId="4D5D21F4" w14:textId="4336C69C" w:rsidR="00DA2BD5" w:rsidRDefault="002F36B6" w:rsidP="00E457CF">
            <w:pPr>
              <w:jc w:val="center"/>
              <w:rPr>
                <w:rFonts w:ascii="Arial" w:hAnsi="Arial" w:cs="Arial"/>
                <w:sz w:val="24"/>
                <w:szCs w:val="24"/>
              </w:rPr>
            </w:pPr>
            <w:r>
              <w:rPr>
                <w:rFonts w:ascii="Arial" w:hAnsi="Arial" w:cs="Arial"/>
                <w:sz w:val="24"/>
                <w:szCs w:val="24"/>
              </w:rPr>
              <w:t>45</w:t>
            </w:r>
          </w:p>
        </w:tc>
        <w:tc>
          <w:tcPr>
            <w:tcW w:w="5812" w:type="dxa"/>
          </w:tcPr>
          <w:p w14:paraId="4E63C400" w14:textId="77777777" w:rsidR="00DA2BD5" w:rsidRDefault="005746CD" w:rsidP="00C54514">
            <w:pPr>
              <w:rPr>
                <w:rFonts w:ascii="Arial" w:hAnsi="Arial" w:cs="Arial"/>
                <w:sz w:val="24"/>
                <w:szCs w:val="24"/>
              </w:rPr>
            </w:pPr>
            <w:r w:rsidRPr="005746CD">
              <w:rPr>
                <w:rFonts w:ascii="Arial" w:hAnsi="Arial" w:cs="Arial"/>
                <w:sz w:val="24"/>
                <w:szCs w:val="24"/>
              </w:rPr>
              <w:t>Die Mittel zur manuellen Instrumentenaufbereitung werden korrekt angewendet.</w:t>
            </w:r>
          </w:p>
          <w:p w14:paraId="00CB81F5" w14:textId="43BF6FD0" w:rsidR="005746CD" w:rsidRPr="005746CD" w:rsidRDefault="005746CD" w:rsidP="005746CD">
            <w:pPr>
              <w:pStyle w:val="Listenabsatz"/>
              <w:numPr>
                <w:ilvl w:val="0"/>
                <w:numId w:val="36"/>
              </w:numPr>
              <w:spacing w:after="0" w:line="240" w:lineRule="auto"/>
              <w:rPr>
                <w:rFonts w:ascii="Arial" w:hAnsi="Arial" w:cs="Arial"/>
                <w:sz w:val="24"/>
                <w:szCs w:val="24"/>
              </w:rPr>
            </w:pPr>
            <w:r w:rsidRPr="005746CD">
              <w:rPr>
                <w:rFonts w:ascii="Arial" w:hAnsi="Arial" w:cs="Arial"/>
                <w:sz w:val="24"/>
                <w:szCs w:val="24"/>
              </w:rPr>
              <w:t>Zur sicheren und wirkungsvollen Anwendung von Mitteln zur Instrumentenreinigung und -desinfektion werden die Angaben des Herstellers bezüglich Einwirkzeit, Konzen</w:t>
            </w:r>
            <w:r>
              <w:rPr>
                <w:rFonts w:ascii="Arial" w:hAnsi="Arial" w:cs="Arial"/>
                <w:sz w:val="24"/>
                <w:szCs w:val="24"/>
              </w:rPr>
              <w:t>-</w:t>
            </w:r>
            <w:r w:rsidRPr="005746CD">
              <w:rPr>
                <w:rFonts w:ascii="Arial" w:hAnsi="Arial" w:cs="Arial"/>
                <w:sz w:val="24"/>
                <w:szCs w:val="24"/>
              </w:rPr>
              <w:t>tration und Schutzmaßnahmen sowie Kompatibilität mit vorausgegangen und nachfolgenden Mitteln eingehalten.</w:t>
            </w:r>
          </w:p>
          <w:p w14:paraId="1A45387F" w14:textId="77777777" w:rsidR="005746CD" w:rsidRPr="005746CD" w:rsidRDefault="005746CD" w:rsidP="005746CD">
            <w:pPr>
              <w:pStyle w:val="Listenabsatz"/>
              <w:numPr>
                <w:ilvl w:val="0"/>
                <w:numId w:val="36"/>
              </w:numPr>
              <w:spacing w:after="0" w:line="240" w:lineRule="auto"/>
              <w:rPr>
                <w:rFonts w:ascii="Arial" w:hAnsi="Arial" w:cs="Arial"/>
                <w:sz w:val="24"/>
                <w:szCs w:val="24"/>
              </w:rPr>
            </w:pPr>
            <w:r w:rsidRPr="005746CD">
              <w:rPr>
                <w:rFonts w:ascii="Arial" w:hAnsi="Arial" w:cs="Arial"/>
                <w:sz w:val="24"/>
                <w:szCs w:val="24"/>
              </w:rPr>
              <w:t>Folgendes wird beachtet:</w:t>
            </w:r>
          </w:p>
          <w:p w14:paraId="6C952538" w14:textId="57A69548" w:rsidR="005746CD" w:rsidRPr="005746CD" w:rsidRDefault="005746CD" w:rsidP="005746CD">
            <w:pPr>
              <w:pStyle w:val="Listenabsatz"/>
              <w:numPr>
                <w:ilvl w:val="0"/>
                <w:numId w:val="36"/>
              </w:numPr>
              <w:spacing w:after="0" w:line="240" w:lineRule="auto"/>
              <w:rPr>
                <w:rFonts w:ascii="Arial" w:hAnsi="Arial" w:cs="Arial"/>
                <w:sz w:val="24"/>
                <w:szCs w:val="24"/>
              </w:rPr>
            </w:pPr>
            <w:r w:rsidRPr="005746CD">
              <w:rPr>
                <w:rFonts w:ascii="Arial" w:hAnsi="Arial" w:cs="Arial"/>
                <w:sz w:val="24"/>
                <w:szCs w:val="24"/>
              </w:rPr>
              <w:t>Tragen geeigneter Schutzausrüstung</w:t>
            </w:r>
          </w:p>
          <w:p w14:paraId="30C1CCD1" w14:textId="701D2168" w:rsidR="005746CD" w:rsidRPr="005746CD" w:rsidRDefault="005746CD" w:rsidP="005746CD">
            <w:pPr>
              <w:pStyle w:val="Listenabsatz"/>
              <w:numPr>
                <w:ilvl w:val="0"/>
                <w:numId w:val="36"/>
              </w:numPr>
              <w:spacing w:after="0" w:line="240" w:lineRule="auto"/>
              <w:rPr>
                <w:rFonts w:ascii="Arial" w:hAnsi="Arial" w:cs="Arial"/>
                <w:sz w:val="24"/>
                <w:szCs w:val="24"/>
              </w:rPr>
            </w:pPr>
            <w:r w:rsidRPr="005746CD">
              <w:rPr>
                <w:rFonts w:ascii="Arial" w:hAnsi="Arial" w:cs="Arial"/>
                <w:sz w:val="24"/>
                <w:szCs w:val="24"/>
              </w:rPr>
              <w:t>ausreichende Belüftung</w:t>
            </w:r>
          </w:p>
          <w:p w14:paraId="191AB358" w14:textId="7D0FE503" w:rsidR="005746CD" w:rsidRPr="005746CD" w:rsidRDefault="005746CD" w:rsidP="005746CD">
            <w:pPr>
              <w:pStyle w:val="Listenabsatz"/>
              <w:numPr>
                <w:ilvl w:val="0"/>
                <w:numId w:val="36"/>
              </w:numPr>
              <w:spacing w:after="0" w:line="240" w:lineRule="auto"/>
              <w:rPr>
                <w:rFonts w:ascii="Arial" w:hAnsi="Arial" w:cs="Arial"/>
                <w:sz w:val="24"/>
                <w:szCs w:val="24"/>
              </w:rPr>
            </w:pPr>
            <w:r w:rsidRPr="005746CD">
              <w:rPr>
                <w:rFonts w:ascii="Arial" w:hAnsi="Arial" w:cs="Arial"/>
                <w:sz w:val="24"/>
                <w:szCs w:val="24"/>
              </w:rPr>
              <w:t>beim Herstellen einer Lösung Abmessen von Konzentrat und Wassermenge mit Dosier- und</w:t>
            </w:r>
            <w:r>
              <w:rPr>
                <w:rFonts w:ascii="Arial" w:hAnsi="Arial" w:cs="Arial"/>
                <w:sz w:val="24"/>
                <w:szCs w:val="24"/>
              </w:rPr>
              <w:t xml:space="preserve"> </w:t>
            </w:r>
            <w:r w:rsidRPr="005746CD">
              <w:rPr>
                <w:rFonts w:ascii="Arial" w:hAnsi="Arial" w:cs="Arial"/>
                <w:sz w:val="24"/>
                <w:szCs w:val="24"/>
              </w:rPr>
              <w:t>Applikationshilfen</w:t>
            </w:r>
          </w:p>
          <w:p w14:paraId="46DEF7D2" w14:textId="77777777" w:rsidR="005746CD" w:rsidRDefault="005746CD" w:rsidP="005746CD">
            <w:pPr>
              <w:pStyle w:val="Listenabsatz"/>
              <w:numPr>
                <w:ilvl w:val="0"/>
                <w:numId w:val="36"/>
              </w:numPr>
              <w:rPr>
                <w:rFonts w:ascii="Arial" w:hAnsi="Arial" w:cs="Arial"/>
                <w:sz w:val="24"/>
                <w:szCs w:val="24"/>
              </w:rPr>
            </w:pPr>
            <w:r w:rsidRPr="005746CD">
              <w:rPr>
                <w:rFonts w:ascii="Arial" w:hAnsi="Arial" w:cs="Arial"/>
                <w:sz w:val="24"/>
                <w:szCs w:val="24"/>
              </w:rPr>
              <w:t>Zudosierung in kaltem Wasser zur Vermeidung von Spritzern, Schaum- und Aerosolbildung</w:t>
            </w:r>
          </w:p>
          <w:p w14:paraId="1B4C1F6F" w14:textId="77777777" w:rsidR="005746CD" w:rsidRDefault="005746CD" w:rsidP="005746CD">
            <w:pPr>
              <w:pStyle w:val="Listenabsatz"/>
              <w:rPr>
                <w:rFonts w:ascii="Arial" w:hAnsi="Arial" w:cs="Arial"/>
                <w:sz w:val="24"/>
                <w:szCs w:val="24"/>
              </w:rPr>
            </w:pPr>
          </w:p>
          <w:p w14:paraId="162F1313" w14:textId="7DE9B369" w:rsidR="005746CD" w:rsidRPr="00E5257E" w:rsidRDefault="00E5257E" w:rsidP="00E5257E">
            <w:pPr>
              <w:rPr>
                <w:rFonts w:ascii="Arial" w:hAnsi="Arial" w:cs="Arial"/>
                <w:b/>
                <w:bCs/>
                <w:sz w:val="24"/>
                <w:szCs w:val="24"/>
              </w:rPr>
            </w:pPr>
            <w:r w:rsidRPr="00E5257E">
              <w:rPr>
                <w:rFonts w:ascii="Arial" w:hAnsi="Arial" w:cs="Arial"/>
                <w:b/>
                <w:bCs/>
                <w:sz w:val="24"/>
                <w:szCs w:val="24"/>
              </w:rPr>
              <w:t>Siehe Herstellerangaben, Gebrauchsanweisung</w:t>
            </w:r>
          </w:p>
          <w:p w14:paraId="16DF696A" w14:textId="77777777" w:rsidR="005746CD" w:rsidRDefault="005746CD" w:rsidP="005746CD">
            <w:pPr>
              <w:pStyle w:val="Listenabsatz"/>
              <w:rPr>
                <w:rFonts w:ascii="Arial" w:hAnsi="Arial" w:cs="Arial"/>
                <w:sz w:val="24"/>
                <w:szCs w:val="24"/>
              </w:rPr>
            </w:pPr>
          </w:p>
          <w:p w14:paraId="70E318BB" w14:textId="77777777" w:rsidR="005746CD" w:rsidRDefault="005746CD" w:rsidP="005746CD">
            <w:pPr>
              <w:pStyle w:val="Listenabsatz"/>
              <w:rPr>
                <w:rFonts w:ascii="Arial" w:hAnsi="Arial" w:cs="Arial"/>
                <w:sz w:val="24"/>
                <w:szCs w:val="24"/>
              </w:rPr>
            </w:pPr>
          </w:p>
          <w:p w14:paraId="42A3D94F" w14:textId="77777777" w:rsidR="005746CD" w:rsidRDefault="005746CD" w:rsidP="005746CD">
            <w:pPr>
              <w:pStyle w:val="Listenabsatz"/>
              <w:rPr>
                <w:rFonts w:ascii="Arial" w:hAnsi="Arial" w:cs="Arial"/>
                <w:sz w:val="24"/>
                <w:szCs w:val="24"/>
              </w:rPr>
            </w:pPr>
          </w:p>
          <w:p w14:paraId="4B64CFB7" w14:textId="77777777" w:rsidR="005746CD" w:rsidRDefault="005746CD" w:rsidP="005746CD">
            <w:pPr>
              <w:pStyle w:val="Listenabsatz"/>
              <w:rPr>
                <w:rFonts w:ascii="Arial" w:hAnsi="Arial" w:cs="Arial"/>
                <w:sz w:val="24"/>
                <w:szCs w:val="24"/>
              </w:rPr>
            </w:pPr>
          </w:p>
          <w:p w14:paraId="0126C6D7" w14:textId="77777777" w:rsidR="005746CD" w:rsidRDefault="005746CD" w:rsidP="005746CD">
            <w:pPr>
              <w:pStyle w:val="Listenabsatz"/>
              <w:rPr>
                <w:rFonts w:ascii="Arial" w:hAnsi="Arial" w:cs="Arial"/>
                <w:sz w:val="24"/>
                <w:szCs w:val="24"/>
              </w:rPr>
            </w:pPr>
          </w:p>
          <w:p w14:paraId="648356FE" w14:textId="77777777" w:rsidR="005746CD" w:rsidRDefault="005746CD" w:rsidP="005746CD">
            <w:pPr>
              <w:pStyle w:val="Listenabsatz"/>
              <w:rPr>
                <w:rFonts w:ascii="Arial" w:hAnsi="Arial" w:cs="Arial"/>
                <w:sz w:val="24"/>
                <w:szCs w:val="24"/>
              </w:rPr>
            </w:pPr>
          </w:p>
          <w:p w14:paraId="1AF66386" w14:textId="77777777" w:rsidR="005746CD" w:rsidRDefault="005746CD" w:rsidP="005746CD">
            <w:pPr>
              <w:pStyle w:val="Listenabsatz"/>
              <w:rPr>
                <w:rFonts w:ascii="Arial" w:hAnsi="Arial" w:cs="Arial"/>
                <w:sz w:val="24"/>
                <w:szCs w:val="24"/>
              </w:rPr>
            </w:pPr>
          </w:p>
          <w:p w14:paraId="08EC7592" w14:textId="1DAD432A" w:rsidR="005746CD" w:rsidRPr="005746CD" w:rsidRDefault="005746CD" w:rsidP="005746CD">
            <w:pPr>
              <w:pStyle w:val="Listenabsatz"/>
              <w:rPr>
                <w:rFonts w:ascii="Arial" w:hAnsi="Arial" w:cs="Arial"/>
                <w:sz w:val="24"/>
                <w:szCs w:val="24"/>
              </w:rPr>
            </w:pPr>
          </w:p>
        </w:tc>
        <w:tc>
          <w:tcPr>
            <w:tcW w:w="1276" w:type="dxa"/>
          </w:tcPr>
          <w:p w14:paraId="7267130A" w14:textId="77777777" w:rsidR="00DA2BD5" w:rsidRDefault="00DA2BD5" w:rsidP="00E457CF">
            <w:pPr>
              <w:rPr>
                <w:rFonts w:ascii="Arial" w:hAnsi="Arial" w:cs="Arial"/>
                <w:sz w:val="24"/>
                <w:szCs w:val="24"/>
              </w:rPr>
            </w:pPr>
          </w:p>
        </w:tc>
        <w:tc>
          <w:tcPr>
            <w:tcW w:w="1270" w:type="dxa"/>
          </w:tcPr>
          <w:p w14:paraId="77525EE4" w14:textId="77777777" w:rsidR="00DA2BD5" w:rsidRDefault="00DA2BD5" w:rsidP="00E457CF">
            <w:pPr>
              <w:rPr>
                <w:rFonts w:ascii="Arial" w:hAnsi="Arial" w:cs="Arial"/>
                <w:sz w:val="24"/>
                <w:szCs w:val="24"/>
              </w:rPr>
            </w:pPr>
          </w:p>
        </w:tc>
      </w:tr>
      <w:tr w:rsidR="008978E1" w14:paraId="01339B03" w14:textId="77777777" w:rsidTr="00164E90">
        <w:tc>
          <w:tcPr>
            <w:tcW w:w="704" w:type="dxa"/>
          </w:tcPr>
          <w:p w14:paraId="5690873B" w14:textId="77777777" w:rsidR="008978E1" w:rsidRDefault="008978E1" w:rsidP="00164E90">
            <w:pPr>
              <w:jc w:val="center"/>
              <w:rPr>
                <w:rFonts w:ascii="Arial" w:hAnsi="Arial" w:cs="Arial"/>
                <w:b/>
                <w:sz w:val="24"/>
                <w:szCs w:val="24"/>
              </w:rPr>
            </w:pPr>
          </w:p>
          <w:p w14:paraId="01A0BE13" w14:textId="77777777" w:rsidR="008978E1" w:rsidRDefault="008978E1" w:rsidP="00164E90">
            <w:pPr>
              <w:jc w:val="center"/>
              <w:rPr>
                <w:rFonts w:ascii="Arial" w:hAnsi="Arial" w:cs="Arial"/>
                <w:b/>
                <w:sz w:val="24"/>
                <w:szCs w:val="24"/>
              </w:rPr>
            </w:pPr>
          </w:p>
          <w:p w14:paraId="0EA89800" w14:textId="77777777" w:rsidR="008978E1" w:rsidRPr="009F05BD" w:rsidRDefault="008978E1" w:rsidP="00164E90">
            <w:pPr>
              <w:jc w:val="center"/>
              <w:rPr>
                <w:rFonts w:ascii="Arial" w:hAnsi="Arial" w:cs="Arial"/>
                <w:b/>
                <w:sz w:val="24"/>
                <w:szCs w:val="24"/>
              </w:rPr>
            </w:pPr>
            <w:r>
              <w:rPr>
                <w:rFonts w:ascii="Arial" w:hAnsi="Arial" w:cs="Arial"/>
                <w:b/>
                <w:sz w:val="24"/>
                <w:szCs w:val="24"/>
              </w:rPr>
              <w:t>Nr.</w:t>
            </w:r>
          </w:p>
        </w:tc>
        <w:tc>
          <w:tcPr>
            <w:tcW w:w="5812" w:type="dxa"/>
          </w:tcPr>
          <w:p w14:paraId="74DBFB35" w14:textId="77777777" w:rsidR="008978E1" w:rsidRDefault="008978E1" w:rsidP="00164E90">
            <w:pPr>
              <w:rPr>
                <w:rFonts w:ascii="Arial" w:hAnsi="Arial" w:cs="Arial"/>
                <w:b/>
                <w:bCs/>
                <w:sz w:val="24"/>
                <w:szCs w:val="24"/>
              </w:rPr>
            </w:pPr>
            <w:r w:rsidRPr="00286420">
              <w:rPr>
                <w:rFonts w:ascii="Arial" w:hAnsi="Arial" w:cs="Arial"/>
                <w:b/>
                <w:bCs/>
                <w:sz w:val="24"/>
                <w:szCs w:val="24"/>
              </w:rPr>
              <w:t>Aufbereitung von semikritischen und kritischen Medizinprodukten</w:t>
            </w:r>
          </w:p>
          <w:p w14:paraId="36412956" w14:textId="77777777" w:rsidR="008978E1" w:rsidRPr="00D231DE" w:rsidRDefault="008978E1"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7CDB9AE2" w14:textId="77777777" w:rsidR="008978E1" w:rsidRDefault="008978E1" w:rsidP="00164E90">
            <w:pPr>
              <w:jc w:val="center"/>
              <w:rPr>
                <w:rFonts w:ascii="Arial" w:hAnsi="Arial" w:cs="Arial"/>
                <w:sz w:val="24"/>
                <w:szCs w:val="24"/>
              </w:rPr>
            </w:pPr>
            <w:r>
              <w:object w:dxaOrig="1524" w:dyaOrig="1548" w14:anchorId="2AB807C3">
                <v:shape id="_x0000_i1563" type="#_x0000_t75" style="width:30pt;height:30pt" o:ole="">
                  <v:imagedata r:id="rId5" o:title=""/>
                </v:shape>
                <o:OLEObject Type="Embed" ProgID="PBrush" ShapeID="_x0000_i1563" DrawAspect="Content" ObjectID="_1733401003" r:id="rId55"/>
              </w:object>
            </w:r>
          </w:p>
        </w:tc>
        <w:tc>
          <w:tcPr>
            <w:tcW w:w="1270" w:type="dxa"/>
          </w:tcPr>
          <w:p w14:paraId="0FD1DDB8" w14:textId="77777777" w:rsidR="008978E1" w:rsidRDefault="008978E1" w:rsidP="00164E90">
            <w:pPr>
              <w:jc w:val="center"/>
              <w:rPr>
                <w:rFonts w:ascii="Arial" w:hAnsi="Arial" w:cs="Arial"/>
                <w:sz w:val="24"/>
                <w:szCs w:val="24"/>
              </w:rPr>
            </w:pPr>
            <w:r>
              <w:object w:dxaOrig="1488" w:dyaOrig="1500" w14:anchorId="710E8EFE">
                <v:shape id="_x0000_i1564" type="#_x0000_t75" style="width:30pt;height:30pt" o:ole="">
                  <v:imagedata r:id="rId7" o:title=""/>
                </v:shape>
                <o:OLEObject Type="Embed" ProgID="PBrush" ShapeID="_x0000_i1564" DrawAspect="Content" ObjectID="_1733401004" r:id="rId56"/>
              </w:object>
            </w:r>
          </w:p>
        </w:tc>
      </w:tr>
      <w:tr w:rsidR="00DA2BD5" w14:paraId="26234CF8" w14:textId="77777777" w:rsidTr="00E457CF">
        <w:tc>
          <w:tcPr>
            <w:tcW w:w="704" w:type="dxa"/>
          </w:tcPr>
          <w:p w14:paraId="1D5AC707" w14:textId="4469C55E" w:rsidR="00DA2BD5" w:rsidRDefault="005746CD" w:rsidP="00E457CF">
            <w:pPr>
              <w:jc w:val="center"/>
              <w:rPr>
                <w:rFonts w:ascii="Arial" w:hAnsi="Arial" w:cs="Arial"/>
                <w:sz w:val="24"/>
                <w:szCs w:val="24"/>
              </w:rPr>
            </w:pPr>
            <w:r>
              <w:rPr>
                <w:rFonts w:ascii="Arial" w:hAnsi="Arial" w:cs="Arial"/>
                <w:sz w:val="24"/>
                <w:szCs w:val="24"/>
              </w:rPr>
              <w:t>46</w:t>
            </w:r>
          </w:p>
        </w:tc>
        <w:tc>
          <w:tcPr>
            <w:tcW w:w="5812" w:type="dxa"/>
          </w:tcPr>
          <w:p w14:paraId="2B8983BA" w14:textId="77777777" w:rsidR="00DA2BD5" w:rsidRDefault="008978E1" w:rsidP="00C54514">
            <w:pPr>
              <w:rPr>
                <w:rFonts w:ascii="Arial" w:hAnsi="Arial" w:cs="Arial"/>
                <w:sz w:val="24"/>
                <w:szCs w:val="24"/>
              </w:rPr>
            </w:pPr>
            <w:r w:rsidRPr="008978E1">
              <w:rPr>
                <w:rFonts w:ascii="Arial" w:hAnsi="Arial" w:cs="Arial"/>
                <w:sz w:val="24"/>
                <w:szCs w:val="24"/>
              </w:rPr>
              <w:t>Die Auswahl der Aufbereitungschemie ist sorgsam getroffen.</w:t>
            </w:r>
          </w:p>
          <w:p w14:paraId="4B41677A" w14:textId="1D00B161" w:rsidR="008978E1" w:rsidRPr="008978E1" w:rsidRDefault="008978E1" w:rsidP="008978E1">
            <w:pPr>
              <w:pStyle w:val="Listenabsatz"/>
              <w:numPr>
                <w:ilvl w:val="0"/>
                <w:numId w:val="37"/>
              </w:numPr>
              <w:spacing w:after="0" w:line="240" w:lineRule="auto"/>
              <w:rPr>
                <w:rFonts w:ascii="Arial" w:hAnsi="Arial" w:cs="Arial"/>
                <w:sz w:val="24"/>
                <w:szCs w:val="24"/>
              </w:rPr>
            </w:pPr>
            <w:r w:rsidRPr="008978E1">
              <w:rPr>
                <w:rFonts w:ascii="Arial" w:hAnsi="Arial" w:cs="Arial"/>
                <w:sz w:val="24"/>
                <w:szCs w:val="24"/>
              </w:rPr>
              <w:t>Die Wahl des Reinigungsmittels ist abhängig von der anhaftenden Verschmutzung. Eine gründliche</w:t>
            </w:r>
            <w:r>
              <w:rPr>
                <w:rFonts w:ascii="Arial" w:hAnsi="Arial" w:cs="Arial"/>
                <w:sz w:val="24"/>
                <w:szCs w:val="24"/>
              </w:rPr>
              <w:t xml:space="preserve"> </w:t>
            </w:r>
            <w:r w:rsidRPr="008978E1">
              <w:rPr>
                <w:rFonts w:ascii="Arial" w:hAnsi="Arial" w:cs="Arial"/>
                <w:sz w:val="24"/>
                <w:szCs w:val="24"/>
              </w:rPr>
              <w:t>Reinigung ist die entscheidende Grundlage, um eine wirkungsvolle Desinfektion erzielen zu können.</w:t>
            </w:r>
          </w:p>
          <w:p w14:paraId="08C13FBA" w14:textId="735278C7" w:rsidR="008978E1" w:rsidRPr="008978E1" w:rsidRDefault="008978E1" w:rsidP="008978E1">
            <w:pPr>
              <w:pStyle w:val="Listenabsatz"/>
              <w:numPr>
                <w:ilvl w:val="0"/>
                <w:numId w:val="37"/>
              </w:numPr>
              <w:spacing w:after="0" w:line="240" w:lineRule="auto"/>
              <w:rPr>
                <w:rFonts w:ascii="Arial" w:hAnsi="Arial" w:cs="Arial"/>
                <w:sz w:val="24"/>
                <w:szCs w:val="24"/>
              </w:rPr>
            </w:pPr>
            <w:r w:rsidRPr="008978E1">
              <w:rPr>
                <w:rFonts w:ascii="Arial" w:hAnsi="Arial" w:cs="Arial"/>
                <w:sz w:val="24"/>
                <w:szCs w:val="24"/>
              </w:rPr>
              <w:t>Bei manueller Desinfektion erfolgt die Abtötung von Mikroorganismen auf den Medizinprodukten</w:t>
            </w:r>
            <w:r>
              <w:rPr>
                <w:rFonts w:ascii="Arial" w:hAnsi="Arial" w:cs="Arial"/>
                <w:sz w:val="24"/>
                <w:szCs w:val="24"/>
              </w:rPr>
              <w:t xml:space="preserve"> </w:t>
            </w:r>
            <w:r w:rsidRPr="008978E1">
              <w:rPr>
                <w:rFonts w:ascii="Arial" w:hAnsi="Arial" w:cs="Arial"/>
                <w:sz w:val="24"/>
                <w:szCs w:val="24"/>
              </w:rPr>
              <w:t>mittels chemischer Desinfektionsmittel. Es ist ein Desinfektionsmittel mit folgender Wirksamkeit zu</w:t>
            </w:r>
            <w:r>
              <w:rPr>
                <w:rFonts w:ascii="Arial" w:hAnsi="Arial" w:cs="Arial"/>
                <w:sz w:val="24"/>
                <w:szCs w:val="24"/>
              </w:rPr>
              <w:t xml:space="preserve"> </w:t>
            </w:r>
            <w:r w:rsidRPr="008978E1">
              <w:rPr>
                <w:rFonts w:ascii="Arial" w:hAnsi="Arial" w:cs="Arial"/>
                <w:sz w:val="24"/>
                <w:szCs w:val="24"/>
              </w:rPr>
              <w:t>wählen: bakterizid (einschl. Mykobakterien), fungizid, viruzid (wenn anschließend keine Sterilisation</w:t>
            </w:r>
            <w:r>
              <w:rPr>
                <w:rFonts w:ascii="Arial" w:hAnsi="Arial" w:cs="Arial"/>
                <w:sz w:val="24"/>
                <w:szCs w:val="24"/>
              </w:rPr>
              <w:t xml:space="preserve"> </w:t>
            </w:r>
            <w:r w:rsidRPr="008978E1">
              <w:rPr>
                <w:rFonts w:ascii="Arial" w:hAnsi="Arial" w:cs="Arial"/>
                <w:sz w:val="24"/>
                <w:szCs w:val="24"/>
              </w:rPr>
              <w:t>erfolgt) bzw. begrenzt viruzid/ begrenzt viruzid PLUS (wenn anschließend eine Sterilisation erfolgt).</w:t>
            </w:r>
          </w:p>
          <w:p w14:paraId="6DCD1D12" w14:textId="1D6E065F" w:rsidR="008978E1" w:rsidRPr="008978E1" w:rsidRDefault="008978E1" w:rsidP="008978E1">
            <w:pPr>
              <w:pStyle w:val="Listenabsatz"/>
              <w:numPr>
                <w:ilvl w:val="0"/>
                <w:numId w:val="37"/>
              </w:numPr>
              <w:spacing w:after="0" w:line="240" w:lineRule="auto"/>
              <w:rPr>
                <w:rFonts w:ascii="Arial" w:hAnsi="Arial" w:cs="Arial"/>
                <w:sz w:val="24"/>
                <w:szCs w:val="24"/>
              </w:rPr>
            </w:pPr>
            <w:r w:rsidRPr="008978E1">
              <w:rPr>
                <w:rFonts w:ascii="Arial" w:hAnsi="Arial" w:cs="Arial"/>
                <w:sz w:val="24"/>
                <w:szCs w:val="24"/>
              </w:rPr>
              <w:t>Bei der Aufbereitung im Reinigungs- und Desinfektionsgerät (RDG) erfolgt die Desinfektion mittels</w:t>
            </w:r>
            <w:r>
              <w:rPr>
                <w:rFonts w:ascii="Arial" w:hAnsi="Arial" w:cs="Arial"/>
                <w:sz w:val="24"/>
                <w:szCs w:val="24"/>
              </w:rPr>
              <w:t xml:space="preserve"> </w:t>
            </w:r>
            <w:r w:rsidRPr="008978E1">
              <w:rPr>
                <w:rFonts w:ascii="Arial" w:hAnsi="Arial" w:cs="Arial"/>
                <w:sz w:val="24"/>
                <w:szCs w:val="24"/>
              </w:rPr>
              <w:t>heißem Wasser, Wasserdampf oder einer Kombination von beiden. Ein zusätzliches Mittel zur</w:t>
            </w:r>
            <w:r>
              <w:rPr>
                <w:rFonts w:ascii="Arial" w:hAnsi="Arial" w:cs="Arial"/>
                <w:sz w:val="24"/>
                <w:szCs w:val="24"/>
              </w:rPr>
              <w:t xml:space="preserve"> </w:t>
            </w:r>
            <w:r w:rsidRPr="008978E1">
              <w:rPr>
                <w:rFonts w:ascii="Arial" w:hAnsi="Arial" w:cs="Arial"/>
                <w:sz w:val="24"/>
                <w:szCs w:val="24"/>
              </w:rPr>
              <w:t>Desinfektion ist nicht erforderlich und muss daher nicht beschrieben werden. Thermische Desinfektionsprozesse stellen ein viruzides Desinfektionsverfahren dar.</w:t>
            </w:r>
          </w:p>
          <w:p w14:paraId="295C513E" w14:textId="77777777" w:rsidR="008978E1" w:rsidRDefault="008978E1" w:rsidP="008978E1">
            <w:pPr>
              <w:pStyle w:val="Listenabsatz"/>
              <w:numPr>
                <w:ilvl w:val="0"/>
                <w:numId w:val="37"/>
              </w:numPr>
              <w:rPr>
                <w:rFonts w:ascii="Arial" w:hAnsi="Arial" w:cs="Arial"/>
                <w:sz w:val="24"/>
                <w:szCs w:val="24"/>
              </w:rPr>
            </w:pPr>
            <w:r w:rsidRPr="008978E1">
              <w:rPr>
                <w:rFonts w:ascii="Arial" w:hAnsi="Arial" w:cs="Arial"/>
                <w:sz w:val="24"/>
                <w:szCs w:val="24"/>
              </w:rPr>
              <w:t>Alle in der Aufbereitung eingesetzten Reiniger und Desinfektionsmittel sind sorgsam ausgewählt</w:t>
            </w:r>
            <w:r>
              <w:rPr>
                <w:rFonts w:ascii="Arial" w:hAnsi="Arial" w:cs="Arial"/>
                <w:sz w:val="24"/>
                <w:szCs w:val="24"/>
              </w:rPr>
              <w:t xml:space="preserve"> </w:t>
            </w:r>
            <w:r w:rsidRPr="008978E1">
              <w:rPr>
                <w:rFonts w:ascii="Arial" w:hAnsi="Arial" w:cs="Arial"/>
                <w:sz w:val="24"/>
                <w:szCs w:val="24"/>
              </w:rPr>
              <w:t>und aufeinander abgestimmt (kompatibel); die Angaben des Herstellers werden beachtet.</w:t>
            </w:r>
          </w:p>
          <w:p w14:paraId="4F3508F7" w14:textId="77777777" w:rsidR="008978E1" w:rsidRDefault="008978E1" w:rsidP="008978E1">
            <w:pPr>
              <w:pStyle w:val="Listenabsatz"/>
              <w:rPr>
                <w:rFonts w:ascii="Arial" w:hAnsi="Arial" w:cs="Arial"/>
                <w:sz w:val="24"/>
                <w:szCs w:val="24"/>
              </w:rPr>
            </w:pPr>
          </w:p>
          <w:p w14:paraId="326B45C8" w14:textId="3DFB088E" w:rsidR="00334BE9" w:rsidRPr="00E5257E" w:rsidRDefault="00E5257E" w:rsidP="00E5257E">
            <w:pPr>
              <w:rPr>
                <w:rFonts w:ascii="Arial" w:hAnsi="Arial" w:cs="Arial"/>
                <w:b/>
                <w:bCs/>
                <w:sz w:val="24"/>
                <w:szCs w:val="24"/>
              </w:rPr>
            </w:pPr>
            <w:r w:rsidRPr="00E5257E">
              <w:rPr>
                <w:rFonts w:ascii="Arial" w:hAnsi="Arial" w:cs="Arial"/>
                <w:b/>
                <w:bCs/>
                <w:sz w:val="24"/>
                <w:szCs w:val="24"/>
              </w:rPr>
              <w:t>Siehe O1R37</w:t>
            </w:r>
          </w:p>
          <w:p w14:paraId="16552436" w14:textId="77777777" w:rsidR="00334BE9" w:rsidRDefault="00334BE9" w:rsidP="008978E1">
            <w:pPr>
              <w:pStyle w:val="Listenabsatz"/>
              <w:rPr>
                <w:rFonts w:ascii="Arial" w:hAnsi="Arial" w:cs="Arial"/>
                <w:sz w:val="24"/>
                <w:szCs w:val="24"/>
              </w:rPr>
            </w:pPr>
          </w:p>
          <w:p w14:paraId="48C2E6AA" w14:textId="77777777" w:rsidR="00334BE9" w:rsidRDefault="00334BE9" w:rsidP="008978E1">
            <w:pPr>
              <w:pStyle w:val="Listenabsatz"/>
              <w:rPr>
                <w:rFonts w:ascii="Arial" w:hAnsi="Arial" w:cs="Arial"/>
                <w:sz w:val="24"/>
                <w:szCs w:val="24"/>
              </w:rPr>
            </w:pPr>
          </w:p>
          <w:p w14:paraId="4986A19D" w14:textId="77777777" w:rsidR="00334BE9" w:rsidRDefault="00334BE9" w:rsidP="008978E1">
            <w:pPr>
              <w:pStyle w:val="Listenabsatz"/>
              <w:rPr>
                <w:rFonts w:ascii="Arial" w:hAnsi="Arial" w:cs="Arial"/>
                <w:sz w:val="24"/>
                <w:szCs w:val="24"/>
              </w:rPr>
            </w:pPr>
          </w:p>
          <w:p w14:paraId="1B67B55C" w14:textId="77777777" w:rsidR="00334BE9" w:rsidRDefault="00334BE9" w:rsidP="008978E1">
            <w:pPr>
              <w:pStyle w:val="Listenabsatz"/>
              <w:rPr>
                <w:rFonts w:ascii="Arial" w:hAnsi="Arial" w:cs="Arial"/>
                <w:sz w:val="24"/>
                <w:szCs w:val="24"/>
              </w:rPr>
            </w:pPr>
          </w:p>
          <w:p w14:paraId="066C0261" w14:textId="77777777" w:rsidR="00334BE9" w:rsidRDefault="00334BE9" w:rsidP="008978E1">
            <w:pPr>
              <w:pStyle w:val="Listenabsatz"/>
              <w:rPr>
                <w:rFonts w:ascii="Arial" w:hAnsi="Arial" w:cs="Arial"/>
                <w:sz w:val="24"/>
                <w:szCs w:val="24"/>
              </w:rPr>
            </w:pPr>
          </w:p>
          <w:p w14:paraId="46A10C1E" w14:textId="77777777" w:rsidR="00334BE9" w:rsidRDefault="00334BE9" w:rsidP="008978E1">
            <w:pPr>
              <w:pStyle w:val="Listenabsatz"/>
              <w:rPr>
                <w:rFonts w:ascii="Arial" w:hAnsi="Arial" w:cs="Arial"/>
                <w:sz w:val="24"/>
                <w:szCs w:val="24"/>
              </w:rPr>
            </w:pPr>
          </w:p>
          <w:p w14:paraId="4FF19E0F" w14:textId="77777777" w:rsidR="00334BE9" w:rsidRDefault="00334BE9" w:rsidP="008978E1">
            <w:pPr>
              <w:pStyle w:val="Listenabsatz"/>
              <w:rPr>
                <w:rFonts w:ascii="Arial" w:hAnsi="Arial" w:cs="Arial"/>
                <w:sz w:val="24"/>
                <w:szCs w:val="24"/>
              </w:rPr>
            </w:pPr>
          </w:p>
          <w:p w14:paraId="35D8C93A" w14:textId="77777777" w:rsidR="00334BE9" w:rsidRDefault="00334BE9" w:rsidP="008978E1">
            <w:pPr>
              <w:pStyle w:val="Listenabsatz"/>
              <w:rPr>
                <w:rFonts w:ascii="Arial" w:hAnsi="Arial" w:cs="Arial"/>
                <w:sz w:val="24"/>
                <w:szCs w:val="24"/>
              </w:rPr>
            </w:pPr>
          </w:p>
          <w:p w14:paraId="6F6A42B2" w14:textId="77777777" w:rsidR="00334BE9" w:rsidRDefault="00334BE9" w:rsidP="008978E1">
            <w:pPr>
              <w:pStyle w:val="Listenabsatz"/>
              <w:rPr>
                <w:rFonts w:ascii="Arial" w:hAnsi="Arial" w:cs="Arial"/>
                <w:sz w:val="24"/>
                <w:szCs w:val="24"/>
              </w:rPr>
            </w:pPr>
          </w:p>
          <w:p w14:paraId="05CED544" w14:textId="77777777" w:rsidR="00334BE9" w:rsidRDefault="00334BE9" w:rsidP="008978E1">
            <w:pPr>
              <w:pStyle w:val="Listenabsatz"/>
              <w:rPr>
                <w:rFonts w:ascii="Arial" w:hAnsi="Arial" w:cs="Arial"/>
                <w:sz w:val="24"/>
                <w:szCs w:val="24"/>
              </w:rPr>
            </w:pPr>
          </w:p>
          <w:p w14:paraId="063BE361" w14:textId="77777777" w:rsidR="00334BE9" w:rsidRDefault="00334BE9" w:rsidP="008978E1">
            <w:pPr>
              <w:pStyle w:val="Listenabsatz"/>
              <w:rPr>
                <w:rFonts w:ascii="Arial" w:hAnsi="Arial" w:cs="Arial"/>
                <w:sz w:val="24"/>
                <w:szCs w:val="24"/>
              </w:rPr>
            </w:pPr>
          </w:p>
          <w:p w14:paraId="759D1BA7" w14:textId="77777777" w:rsidR="00334BE9" w:rsidRDefault="00334BE9" w:rsidP="008978E1">
            <w:pPr>
              <w:pStyle w:val="Listenabsatz"/>
              <w:rPr>
                <w:rFonts w:ascii="Arial" w:hAnsi="Arial" w:cs="Arial"/>
                <w:sz w:val="24"/>
                <w:szCs w:val="24"/>
              </w:rPr>
            </w:pPr>
          </w:p>
          <w:p w14:paraId="155432F9" w14:textId="13CD9A8F" w:rsidR="00334BE9" w:rsidRDefault="00334BE9" w:rsidP="008978E1">
            <w:pPr>
              <w:pStyle w:val="Listenabsatz"/>
              <w:rPr>
                <w:rFonts w:ascii="Arial" w:hAnsi="Arial" w:cs="Arial"/>
                <w:sz w:val="24"/>
                <w:szCs w:val="24"/>
              </w:rPr>
            </w:pPr>
          </w:p>
          <w:p w14:paraId="51AF1932" w14:textId="77777777" w:rsidR="00334BE9" w:rsidRDefault="00334BE9" w:rsidP="008978E1">
            <w:pPr>
              <w:pStyle w:val="Listenabsatz"/>
              <w:rPr>
                <w:rFonts w:ascii="Arial" w:hAnsi="Arial" w:cs="Arial"/>
                <w:sz w:val="24"/>
                <w:szCs w:val="24"/>
              </w:rPr>
            </w:pPr>
          </w:p>
          <w:p w14:paraId="3E9217AF" w14:textId="273AC995" w:rsidR="00334BE9" w:rsidRPr="008978E1" w:rsidRDefault="00334BE9" w:rsidP="008978E1">
            <w:pPr>
              <w:pStyle w:val="Listenabsatz"/>
              <w:rPr>
                <w:rFonts w:ascii="Arial" w:hAnsi="Arial" w:cs="Arial"/>
                <w:sz w:val="24"/>
                <w:szCs w:val="24"/>
              </w:rPr>
            </w:pPr>
          </w:p>
        </w:tc>
        <w:tc>
          <w:tcPr>
            <w:tcW w:w="1276" w:type="dxa"/>
          </w:tcPr>
          <w:p w14:paraId="05A35AA3" w14:textId="77777777" w:rsidR="00DA2BD5" w:rsidRDefault="00DA2BD5" w:rsidP="00E457CF">
            <w:pPr>
              <w:rPr>
                <w:rFonts w:ascii="Arial" w:hAnsi="Arial" w:cs="Arial"/>
                <w:sz w:val="24"/>
                <w:szCs w:val="24"/>
              </w:rPr>
            </w:pPr>
          </w:p>
        </w:tc>
        <w:tc>
          <w:tcPr>
            <w:tcW w:w="1270" w:type="dxa"/>
          </w:tcPr>
          <w:p w14:paraId="66D8CC52" w14:textId="77777777" w:rsidR="00DA2BD5" w:rsidRDefault="00DA2BD5" w:rsidP="00E457CF">
            <w:pPr>
              <w:rPr>
                <w:rFonts w:ascii="Arial" w:hAnsi="Arial" w:cs="Arial"/>
                <w:sz w:val="24"/>
                <w:szCs w:val="24"/>
              </w:rPr>
            </w:pPr>
          </w:p>
        </w:tc>
      </w:tr>
      <w:tr w:rsidR="00334BE9" w14:paraId="24BE00BA" w14:textId="77777777" w:rsidTr="00164E90">
        <w:tc>
          <w:tcPr>
            <w:tcW w:w="704" w:type="dxa"/>
          </w:tcPr>
          <w:p w14:paraId="16C66842" w14:textId="77777777" w:rsidR="00334BE9" w:rsidRDefault="00334BE9" w:rsidP="00164E90">
            <w:pPr>
              <w:jc w:val="center"/>
              <w:rPr>
                <w:rFonts w:ascii="Arial" w:hAnsi="Arial" w:cs="Arial"/>
                <w:b/>
                <w:sz w:val="24"/>
                <w:szCs w:val="24"/>
              </w:rPr>
            </w:pPr>
          </w:p>
          <w:p w14:paraId="549A71F5" w14:textId="77777777" w:rsidR="00334BE9" w:rsidRDefault="00334BE9" w:rsidP="00164E90">
            <w:pPr>
              <w:jc w:val="center"/>
              <w:rPr>
                <w:rFonts w:ascii="Arial" w:hAnsi="Arial" w:cs="Arial"/>
                <w:b/>
                <w:sz w:val="24"/>
                <w:szCs w:val="24"/>
              </w:rPr>
            </w:pPr>
          </w:p>
          <w:p w14:paraId="4412B6DE" w14:textId="77777777" w:rsidR="00334BE9" w:rsidRPr="009F05BD" w:rsidRDefault="00334BE9" w:rsidP="00164E90">
            <w:pPr>
              <w:jc w:val="center"/>
              <w:rPr>
                <w:rFonts w:ascii="Arial" w:hAnsi="Arial" w:cs="Arial"/>
                <w:b/>
                <w:sz w:val="24"/>
                <w:szCs w:val="24"/>
              </w:rPr>
            </w:pPr>
            <w:r>
              <w:rPr>
                <w:rFonts w:ascii="Arial" w:hAnsi="Arial" w:cs="Arial"/>
                <w:b/>
                <w:sz w:val="24"/>
                <w:szCs w:val="24"/>
              </w:rPr>
              <w:t>Nr.</w:t>
            </w:r>
          </w:p>
        </w:tc>
        <w:tc>
          <w:tcPr>
            <w:tcW w:w="5812" w:type="dxa"/>
          </w:tcPr>
          <w:p w14:paraId="1CFE4DF3" w14:textId="77777777" w:rsidR="00334BE9" w:rsidRDefault="00334BE9" w:rsidP="00164E90">
            <w:pPr>
              <w:rPr>
                <w:rFonts w:ascii="Arial" w:hAnsi="Arial" w:cs="Arial"/>
                <w:b/>
                <w:bCs/>
                <w:sz w:val="24"/>
                <w:szCs w:val="24"/>
              </w:rPr>
            </w:pPr>
            <w:r w:rsidRPr="00286420">
              <w:rPr>
                <w:rFonts w:ascii="Arial" w:hAnsi="Arial" w:cs="Arial"/>
                <w:b/>
                <w:bCs/>
                <w:sz w:val="24"/>
                <w:szCs w:val="24"/>
              </w:rPr>
              <w:t>Aufbereitung von semikritischen und kritischen Medizinprodukten</w:t>
            </w:r>
          </w:p>
          <w:p w14:paraId="63011AF2" w14:textId="77777777" w:rsidR="00334BE9" w:rsidRPr="00D231DE" w:rsidRDefault="00334BE9"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3C73B48B" w14:textId="77777777" w:rsidR="00334BE9" w:rsidRDefault="00334BE9" w:rsidP="00164E90">
            <w:pPr>
              <w:jc w:val="center"/>
              <w:rPr>
                <w:rFonts w:ascii="Arial" w:hAnsi="Arial" w:cs="Arial"/>
                <w:sz w:val="24"/>
                <w:szCs w:val="24"/>
              </w:rPr>
            </w:pPr>
            <w:r>
              <w:object w:dxaOrig="1524" w:dyaOrig="1548" w14:anchorId="23BC4084">
                <v:shape id="_x0000_i1579" type="#_x0000_t75" style="width:30pt;height:30pt" o:ole="">
                  <v:imagedata r:id="rId5" o:title=""/>
                </v:shape>
                <o:OLEObject Type="Embed" ProgID="PBrush" ShapeID="_x0000_i1579" DrawAspect="Content" ObjectID="_1733401005" r:id="rId57"/>
              </w:object>
            </w:r>
          </w:p>
        </w:tc>
        <w:tc>
          <w:tcPr>
            <w:tcW w:w="1270" w:type="dxa"/>
          </w:tcPr>
          <w:p w14:paraId="3DE21149" w14:textId="77777777" w:rsidR="00334BE9" w:rsidRDefault="00334BE9" w:rsidP="00164E90">
            <w:pPr>
              <w:jc w:val="center"/>
              <w:rPr>
                <w:rFonts w:ascii="Arial" w:hAnsi="Arial" w:cs="Arial"/>
                <w:sz w:val="24"/>
                <w:szCs w:val="24"/>
              </w:rPr>
            </w:pPr>
            <w:r>
              <w:object w:dxaOrig="1488" w:dyaOrig="1500" w14:anchorId="0803D9C7">
                <v:shape id="_x0000_i1580" type="#_x0000_t75" style="width:30pt;height:30pt" o:ole="">
                  <v:imagedata r:id="rId7" o:title=""/>
                </v:shape>
                <o:OLEObject Type="Embed" ProgID="PBrush" ShapeID="_x0000_i1580" DrawAspect="Content" ObjectID="_1733401006" r:id="rId58"/>
              </w:object>
            </w:r>
          </w:p>
        </w:tc>
      </w:tr>
      <w:tr w:rsidR="005746CD" w14:paraId="246BC3B3" w14:textId="77777777" w:rsidTr="00E457CF">
        <w:tc>
          <w:tcPr>
            <w:tcW w:w="704" w:type="dxa"/>
          </w:tcPr>
          <w:p w14:paraId="087F5B0D" w14:textId="468DCA98" w:rsidR="005746CD" w:rsidRDefault="008978E1" w:rsidP="00E457CF">
            <w:pPr>
              <w:jc w:val="center"/>
              <w:rPr>
                <w:rFonts w:ascii="Arial" w:hAnsi="Arial" w:cs="Arial"/>
                <w:sz w:val="24"/>
                <w:szCs w:val="24"/>
              </w:rPr>
            </w:pPr>
            <w:r>
              <w:rPr>
                <w:rFonts w:ascii="Arial" w:hAnsi="Arial" w:cs="Arial"/>
                <w:sz w:val="24"/>
                <w:szCs w:val="24"/>
              </w:rPr>
              <w:t>47</w:t>
            </w:r>
          </w:p>
        </w:tc>
        <w:tc>
          <w:tcPr>
            <w:tcW w:w="5812" w:type="dxa"/>
          </w:tcPr>
          <w:p w14:paraId="27DFBA96" w14:textId="73571F98" w:rsidR="007239E1" w:rsidRDefault="00334BE9" w:rsidP="00334BE9">
            <w:pPr>
              <w:rPr>
                <w:rFonts w:ascii="Arial" w:hAnsi="Arial" w:cs="Arial"/>
                <w:sz w:val="24"/>
                <w:szCs w:val="24"/>
              </w:rPr>
            </w:pPr>
            <w:r w:rsidRPr="00334BE9">
              <w:rPr>
                <w:rFonts w:ascii="Arial" w:hAnsi="Arial" w:cs="Arial"/>
                <w:sz w:val="24"/>
                <w:szCs w:val="24"/>
              </w:rPr>
              <w:t>Die Reinigungs- oder Desinfektionsmittellösung wird mindestens täglich sowie bei</w:t>
            </w:r>
            <w:r>
              <w:rPr>
                <w:rFonts w:ascii="Arial" w:hAnsi="Arial" w:cs="Arial"/>
                <w:sz w:val="24"/>
                <w:szCs w:val="24"/>
              </w:rPr>
              <w:t xml:space="preserve"> </w:t>
            </w:r>
            <w:r w:rsidRPr="00334BE9">
              <w:rPr>
                <w:rFonts w:ascii="Arial" w:hAnsi="Arial" w:cs="Arial"/>
                <w:sz w:val="24"/>
                <w:szCs w:val="24"/>
              </w:rPr>
              <w:t>sichtbarer Verschmutz</w:t>
            </w:r>
            <w:r>
              <w:rPr>
                <w:rFonts w:ascii="Arial" w:hAnsi="Arial" w:cs="Arial"/>
                <w:sz w:val="24"/>
                <w:szCs w:val="24"/>
              </w:rPr>
              <w:t>-</w:t>
            </w:r>
            <w:r w:rsidRPr="00334BE9">
              <w:rPr>
                <w:rFonts w:ascii="Arial" w:hAnsi="Arial" w:cs="Arial"/>
                <w:sz w:val="24"/>
                <w:szCs w:val="24"/>
              </w:rPr>
              <w:t>ung (Trübung, Gewebereste) gewechselt.</w:t>
            </w:r>
          </w:p>
          <w:p w14:paraId="70640E3D" w14:textId="77777777" w:rsidR="007239E1" w:rsidRDefault="007239E1" w:rsidP="00334BE9">
            <w:pPr>
              <w:rPr>
                <w:rFonts w:ascii="Arial" w:hAnsi="Arial" w:cs="Arial"/>
                <w:sz w:val="24"/>
                <w:szCs w:val="24"/>
              </w:rPr>
            </w:pPr>
          </w:p>
          <w:p w14:paraId="78DB13A2" w14:textId="0A63AA13" w:rsidR="00334BE9" w:rsidRPr="00334BE9" w:rsidRDefault="00334BE9" w:rsidP="00334BE9">
            <w:pPr>
              <w:pStyle w:val="Listenabsatz"/>
              <w:numPr>
                <w:ilvl w:val="0"/>
                <w:numId w:val="38"/>
              </w:numPr>
              <w:spacing w:after="0" w:line="240" w:lineRule="auto"/>
              <w:rPr>
                <w:rFonts w:ascii="Arial" w:hAnsi="Arial" w:cs="Arial"/>
                <w:sz w:val="24"/>
                <w:szCs w:val="24"/>
              </w:rPr>
            </w:pPr>
            <w:r w:rsidRPr="00334BE9">
              <w:rPr>
                <w:rFonts w:ascii="Arial" w:hAnsi="Arial" w:cs="Arial"/>
                <w:sz w:val="24"/>
                <w:szCs w:val="24"/>
              </w:rPr>
              <w:t>Verunreinigungen der Lösung durch organisches Material und chemische Rückstände können zu</w:t>
            </w:r>
            <w:r>
              <w:rPr>
                <w:rFonts w:ascii="Arial" w:hAnsi="Arial" w:cs="Arial"/>
                <w:sz w:val="24"/>
                <w:szCs w:val="24"/>
              </w:rPr>
              <w:t xml:space="preserve"> </w:t>
            </w:r>
            <w:r w:rsidRPr="00334BE9">
              <w:rPr>
                <w:rFonts w:ascii="Arial" w:hAnsi="Arial" w:cs="Arial"/>
                <w:sz w:val="24"/>
                <w:szCs w:val="24"/>
              </w:rPr>
              <w:t>einer Verminderung der Reinigungs- und/ od</w:t>
            </w:r>
            <w:r>
              <w:rPr>
                <w:rFonts w:ascii="Arial" w:hAnsi="Arial" w:cs="Arial"/>
                <w:sz w:val="24"/>
                <w:szCs w:val="24"/>
              </w:rPr>
              <w:t xml:space="preserve">er </w:t>
            </w:r>
            <w:r w:rsidRPr="00334BE9">
              <w:rPr>
                <w:rFonts w:ascii="Arial" w:hAnsi="Arial" w:cs="Arial"/>
                <w:sz w:val="24"/>
                <w:szCs w:val="24"/>
              </w:rPr>
              <w:t>Desinfektionsleistung führen.</w:t>
            </w:r>
          </w:p>
          <w:p w14:paraId="078D33AD" w14:textId="77777777" w:rsidR="00334BE9" w:rsidRPr="00334BE9" w:rsidRDefault="00334BE9" w:rsidP="00334BE9">
            <w:pPr>
              <w:pStyle w:val="Listenabsatz"/>
              <w:numPr>
                <w:ilvl w:val="0"/>
                <w:numId w:val="38"/>
              </w:numPr>
              <w:spacing w:after="0" w:line="240" w:lineRule="auto"/>
              <w:rPr>
                <w:rFonts w:ascii="Arial" w:hAnsi="Arial" w:cs="Arial"/>
                <w:sz w:val="24"/>
                <w:szCs w:val="24"/>
              </w:rPr>
            </w:pPr>
            <w:r w:rsidRPr="00334BE9">
              <w:rPr>
                <w:rFonts w:ascii="Arial" w:hAnsi="Arial" w:cs="Arial"/>
                <w:sz w:val="24"/>
                <w:szCs w:val="24"/>
              </w:rPr>
              <w:t>Durch einen mindestens arbeitstäglichen Wechsel bzw. einem Wechsel bei sichtbarer Verschmutzung der Lösung können sowohl eine mikrobielle Vermehrung als auch eine nachhaltige Kreuzkontamination vermieden werden. Eine mechanische und desinfizierende Reinigung der Becken beugt</w:t>
            </w:r>
          </w:p>
          <w:p w14:paraId="4F043735" w14:textId="77777777" w:rsidR="00334BE9" w:rsidRPr="00334BE9" w:rsidRDefault="00334BE9" w:rsidP="00334BE9">
            <w:pPr>
              <w:pStyle w:val="Listenabsatz"/>
              <w:spacing w:after="0" w:line="240" w:lineRule="auto"/>
              <w:rPr>
                <w:rFonts w:ascii="Arial" w:hAnsi="Arial" w:cs="Arial"/>
                <w:sz w:val="24"/>
                <w:szCs w:val="24"/>
              </w:rPr>
            </w:pPr>
            <w:r w:rsidRPr="00334BE9">
              <w:rPr>
                <w:rFonts w:ascii="Arial" w:hAnsi="Arial" w:cs="Arial"/>
                <w:sz w:val="24"/>
                <w:szCs w:val="24"/>
              </w:rPr>
              <w:t>zudem einer Biofilmbildung vor.</w:t>
            </w:r>
          </w:p>
          <w:p w14:paraId="0423200A" w14:textId="77777777" w:rsidR="00334BE9" w:rsidRDefault="00334BE9" w:rsidP="00334BE9">
            <w:pPr>
              <w:pStyle w:val="Listenabsatz"/>
              <w:numPr>
                <w:ilvl w:val="0"/>
                <w:numId w:val="38"/>
              </w:numPr>
              <w:rPr>
                <w:rFonts w:ascii="Arial" w:hAnsi="Arial" w:cs="Arial"/>
                <w:sz w:val="24"/>
                <w:szCs w:val="24"/>
              </w:rPr>
            </w:pPr>
            <w:r w:rsidRPr="00334BE9">
              <w:rPr>
                <w:rFonts w:ascii="Arial" w:hAnsi="Arial" w:cs="Arial"/>
                <w:sz w:val="24"/>
                <w:szCs w:val="24"/>
              </w:rPr>
              <w:t>Die Konzentration, die Einwirkzeit und die Nutzungsdauer des jeweiligen Mittels müssen entsprechend den Angaben des Herstellers exakt eingehalten werden.</w:t>
            </w:r>
          </w:p>
          <w:p w14:paraId="1B5A047A" w14:textId="77777777" w:rsidR="00334BE9" w:rsidRDefault="00334BE9" w:rsidP="00334BE9">
            <w:pPr>
              <w:pStyle w:val="Listenabsatz"/>
              <w:rPr>
                <w:rFonts w:ascii="Arial" w:hAnsi="Arial" w:cs="Arial"/>
                <w:sz w:val="24"/>
                <w:szCs w:val="24"/>
              </w:rPr>
            </w:pPr>
          </w:p>
          <w:p w14:paraId="7DC20391" w14:textId="77777777" w:rsidR="007239E1" w:rsidRPr="00E5257E" w:rsidRDefault="007239E1" w:rsidP="00E5257E">
            <w:pPr>
              <w:rPr>
                <w:rFonts w:ascii="Arial" w:hAnsi="Arial" w:cs="Arial"/>
                <w:sz w:val="24"/>
                <w:szCs w:val="24"/>
              </w:rPr>
            </w:pPr>
          </w:p>
          <w:p w14:paraId="51C8DAF4" w14:textId="77777777" w:rsidR="007239E1" w:rsidRDefault="007239E1" w:rsidP="00334BE9">
            <w:pPr>
              <w:pStyle w:val="Listenabsatz"/>
              <w:rPr>
                <w:rFonts w:ascii="Arial" w:hAnsi="Arial" w:cs="Arial"/>
                <w:sz w:val="24"/>
                <w:szCs w:val="24"/>
              </w:rPr>
            </w:pPr>
          </w:p>
          <w:p w14:paraId="7A1D2DB4" w14:textId="77777777" w:rsidR="007239E1" w:rsidRDefault="007239E1" w:rsidP="00334BE9">
            <w:pPr>
              <w:pStyle w:val="Listenabsatz"/>
              <w:rPr>
                <w:rFonts w:ascii="Arial" w:hAnsi="Arial" w:cs="Arial"/>
                <w:sz w:val="24"/>
                <w:szCs w:val="24"/>
              </w:rPr>
            </w:pPr>
          </w:p>
          <w:p w14:paraId="630BA235" w14:textId="77777777" w:rsidR="007239E1" w:rsidRDefault="007239E1" w:rsidP="00334BE9">
            <w:pPr>
              <w:pStyle w:val="Listenabsatz"/>
              <w:rPr>
                <w:rFonts w:ascii="Arial" w:hAnsi="Arial" w:cs="Arial"/>
                <w:sz w:val="24"/>
                <w:szCs w:val="24"/>
              </w:rPr>
            </w:pPr>
          </w:p>
          <w:p w14:paraId="41DDEB7C" w14:textId="77777777" w:rsidR="007239E1" w:rsidRDefault="007239E1" w:rsidP="00334BE9">
            <w:pPr>
              <w:pStyle w:val="Listenabsatz"/>
              <w:rPr>
                <w:rFonts w:ascii="Arial" w:hAnsi="Arial" w:cs="Arial"/>
                <w:sz w:val="24"/>
                <w:szCs w:val="24"/>
              </w:rPr>
            </w:pPr>
          </w:p>
          <w:p w14:paraId="015FBE03" w14:textId="77777777" w:rsidR="007239E1" w:rsidRDefault="007239E1" w:rsidP="00334BE9">
            <w:pPr>
              <w:pStyle w:val="Listenabsatz"/>
              <w:rPr>
                <w:rFonts w:ascii="Arial" w:hAnsi="Arial" w:cs="Arial"/>
                <w:sz w:val="24"/>
                <w:szCs w:val="24"/>
              </w:rPr>
            </w:pPr>
          </w:p>
          <w:p w14:paraId="69F97196" w14:textId="77777777" w:rsidR="007239E1" w:rsidRDefault="007239E1" w:rsidP="00334BE9">
            <w:pPr>
              <w:pStyle w:val="Listenabsatz"/>
              <w:rPr>
                <w:rFonts w:ascii="Arial" w:hAnsi="Arial" w:cs="Arial"/>
                <w:sz w:val="24"/>
                <w:szCs w:val="24"/>
              </w:rPr>
            </w:pPr>
          </w:p>
          <w:p w14:paraId="63DE5255" w14:textId="77777777" w:rsidR="007239E1" w:rsidRDefault="007239E1" w:rsidP="00334BE9">
            <w:pPr>
              <w:pStyle w:val="Listenabsatz"/>
              <w:rPr>
                <w:rFonts w:ascii="Arial" w:hAnsi="Arial" w:cs="Arial"/>
                <w:sz w:val="24"/>
                <w:szCs w:val="24"/>
              </w:rPr>
            </w:pPr>
          </w:p>
          <w:p w14:paraId="7A0CA1CC" w14:textId="77777777" w:rsidR="007239E1" w:rsidRDefault="007239E1" w:rsidP="00334BE9">
            <w:pPr>
              <w:pStyle w:val="Listenabsatz"/>
              <w:rPr>
                <w:rFonts w:ascii="Arial" w:hAnsi="Arial" w:cs="Arial"/>
                <w:sz w:val="24"/>
                <w:szCs w:val="24"/>
              </w:rPr>
            </w:pPr>
          </w:p>
          <w:p w14:paraId="35D6739A" w14:textId="77777777" w:rsidR="007239E1" w:rsidRDefault="007239E1" w:rsidP="00334BE9">
            <w:pPr>
              <w:pStyle w:val="Listenabsatz"/>
              <w:rPr>
                <w:rFonts w:ascii="Arial" w:hAnsi="Arial" w:cs="Arial"/>
                <w:sz w:val="24"/>
                <w:szCs w:val="24"/>
              </w:rPr>
            </w:pPr>
          </w:p>
          <w:p w14:paraId="3211F02B" w14:textId="77777777" w:rsidR="007239E1" w:rsidRDefault="007239E1" w:rsidP="00334BE9">
            <w:pPr>
              <w:pStyle w:val="Listenabsatz"/>
              <w:rPr>
                <w:rFonts w:ascii="Arial" w:hAnsi="Arial" w:cs="Arial"/>
                <w:sz w:val="24"/>
                <w:szCs w:val="24"/>
              </w:rPr>
            </w:pPr>
          </w:p>
          <w:p w14:paraId="681BA27E" w14:textId="77777777" w:rsidR="007239E1" w:rsidRDefault="007239E1" w:rsidP="00334BE9">
            <w:pPr>
              <w:pStyle w:val="Listenabsatz"/>
              <w:rPr>
                <w:rFonts w:ascii="Arial" w:hAnsi="Arial" w:cs="Arial"/>
                <w:sz w:val="24"/>
                <w:szCs w:val="24"/>
              </w:rPr>
            </w:pPr>
          </w:p>
          <w:p w14:paraId="2F856504" w14:textId="77777777" w:rsidR="007239E1" w:rsidRDefault="007239E1" w:rsidP="00334BE9">
            <w:pPr>
              <w:pStyle w:val="Listenabsatz"/>
              <w:rPr>
                <w:rFonts w:ascii="Arial" w:hAnsi="Arial" w:cs="Arial"/>
                <w:sz w:val="24"/>
                <w:szCs w:val="24"/>
              </w:rPr>
            </w:pPr>
          </w:p>
          <w:p w14:paraId="1334F01D" w14:textId="77777777" w:rsidR="007239E1" w:rsidRDefault="007239E1" w:rsidP="00334BE9">
            <w:pPr>
              <w:pStyle w:val="Listenabsatz"/>
              <w:rPr>
                <w:rFonts w:ascii="Arial" w:hAnsi="Arial" w:cs="Arial"/>
                <w:sz w:val="24"/>
                <w:szCs w:val="24"/>
              </w:rPr>
            </w:pPr>
          </w:p>
          <w:p w14:paraId="31769462" w14:textId="77777777" w:rsidR="007239E1" w:rsidRDefault="007239E1" w:rsidP="00334BE9">
            <w:pPr>
              <w:pStyle w:val="Listenabsatz"/>
              <w:rPr>
                <w:rFonts w:ascii="Arial" w:hAnsi="Arial" w:cs="Arial"/>
                <w:sz w:val="24"/>
                <w:szCs w:val="24"/>
              </w:rPr>
            </w:pPr>
          </w:p>
          <w:p w14:paraId="57D2B9B9" w14:textId="77777777" w:rsidR="007239E1" w:rsidRDefault="007239E1" w:rsidP="00334BE9">
            <w:pPr>
              <w:pStyle w:val="Listenabsatz"/>
              <w:rPr>
                <w:rFonts w:ascii="Arial" w:hAnsi="Arial" w:cs="Arial"/>
                <w:sz w:val="24"/>
                <w:szCs w:val="24"/>
              </w:rPr>
            </w:pPr>
          </w:p>
          <w:p w14:paraId="0C9506D0" w14:textId="77777777" w:rsidR="007239E1" w:rsidRDefault="007239E1" w:rsidP="00334BE9">
            <w:pPr>
              <w:pStyle w:val="Listenabsatz"/>
              <w:rPr>
                <w:rFonts w:ascii="Arial" w:hAnsi="Arial" w:cs="Arial"/>
                <w:sz w:val="24"/>
                <w:szCs w:val="24"/>
              </w:rPr>
            </w:pPr>
          </w:p>
          <w:p w14:paraId="5B6BA29E" w14:textId="77777777" w:rsidR="007239E1" w:rsidRDefault="007239E1" w:rsidP="00334BE9">
            <w:pPr>
              <w:pStyle w:val="Listenabsatz"/>
              <w:rPr>
                <w:rFonts w:ascii="Arial" w:hAnsi="Arial" w:cs="Arial"/>
                <w:sz w:val="24"/>
                <w:szCs w:val="24"/>
              </w:rPr>
            </w:pPr>
          </w:p>
          <w:p w14:paraId="008F66AE" w14:textId="77777777" w:rsidR="007239E1" w:rsidRDefault="007239E1" w:rsidP="00334BE9">
            <w:pPr>
              <w:pStyle w:val="Listenabsatz"/>
              <w:rPr>
                <w:rFonts w:ascii="Arial" w:hAnsi="Arial" w:cs="Arial"/>
                <w:sz w:val="24"/>
                <w:szCs w:val="24"/>
              </w:rPr>
            </w:pPr>
          </w:p>
          <w:p w14:paraId="21E53CDB" w14:textId="77777777" w:rsidR="007239E1" w:rsidRDefault="007239E1" w:rsidP="00334BE9">
            <w:pPr>
              <w:pStyle w:val="Listenabsatz"/>
              <w:rPr>
                <w:rFonts w:ascii="Arial" w:hAnsi="Arial" w:cs="Arial"/>
                <w:sz w:val="24"/>
                <w:szCs w:val="24"/>
              </w:rPr>
            </w:pPr>
          </w:p>
          <w:p w14:paraId="5C5C93D4" w14:textId="77777777" w:rsidR="007239E1" w:rsidRDefault="007239E1" w:rsidP="00334BE9">
            <w:pPr>
              <w:pStyle w:val="Listenabsatz"/>
              <w:rPr>
                <w:rFonts w:ascii="Arial" w:hAnsi="Arial" w:cs="Arial"/>
                <w:sz w:val="24"/>
                <w:szCs w:val="24"/>
              </w:rPr>
            </w:pPr>
          </w:p>
          <w:p w14:paraId="2891003E" w14:textId="77777777" w:rsidR="007239E1" w:rsidRDefault="007239E1" w:rsidP="00334BE9">
            <w:pPr>
              <w:pStyle w:val="Listenabsatz"/>
              <w:rPr>
                <w:rFonts w:ascii="Arial" w:hAnsi="Arial" w:cs="Arial"/>
                <w:sz w:val="24"/>
                <w:szCs w:val="24"/>
              </w:rPr>
            </w:pPr>
          </w:p>
          <w:p w14:paraId="21376264" w14:textId="77777777" w:rsidR="007239E1" w:rsidRDefault="007239E1" w:rsidP="00334BE9">
            <w:pPr>
              <w:pStyle w:val="Listenabsatz"/>
              <w:rPr>
                <w:rFonts w:ascii="Arial" w:hAnsi="Arial" w:cs="Arial"/>
                <w:sz w:val="24"/>
                <w:szCs w:val="24"/>
              </w:rPr>
            </w:pPr>
          </w:p>
          <w:p w14:paraId="2A3D4524" w14:textId="77777777" w:rsidR="007239E1" w:rsidRDefault="007239E1" w:rsidP="00334BE9">
            <w:pPr>
              <w:pStyle w:val="Listenabsatz"/>
              <w:rPr>
                <w:rFonts w:ascii="Arial" w:hAnsi="Arial" w:cs="Arial"/>
                <w:sz w:val="24"/>
                <w:szCs w:val="24"/>
              </w:rPr>
            </w:pPr>
          </w:p>
          <w:p w14:paraId="05FCC876" w14:textId="77777777" w:rsidR="007239E1" w:rsidRDefault="007239E1" w:rsidP="00334BE9">
            <w:pPr>
              <w:pStyle w:val="Listenabsatz"/>
              <w:rPr>
                <w:rFonts w:ascii="Arial" w:hAnsi="Arial" w:cs="Arial"/>
                <w:sz w:val="24"/>
                <w:szCs w:val="24"/>
              </w:rPr>
            </w:pPr>
          </w:p>
          <w:p w14:paraId="18D4BD5E" w14:textId="4DA315E2" w:rsidR="007239E1" w:rsidRPr="007239E1" w:rsidRDefault="007239E1" w:rsidP="007239E1">
            <w:pPr>
              <w:rPr>
                <w:rFonts w:ascii="Arial" w:hAnsi="Arial" w:cs="Arial"/>
                <w:sz w:val="24"/>
                <w:szCs w:val="24"/>
              </w:rPr>
            </w:pPr>
          </w:p>
        </w:tc>
        <w:tc>
          <w:tcPr>
            <w:tcW w:w="1276" w:type="dxa"/>
          </w:tcPr>
          <w:p w14:paraId="3471891B" w14:textId="77777777" w:rsidR="005746CD" w:rsidRDefault="005746CD" w:rsidP="00E457CF">
            <w:pPr>
              <w:rPr>
                <w:rFonts w:ascii="Arial" w:hAnsi="Arial" w:cs="Arial"/>
                <w:sz w:val="24"/>
                <w:szCs w:val="24"/>
              </w:rPr>
            </w:pPr>
          </w:p>
        </w:tc>
        <w:tc>
          <w:tcPr>
            <w:tcW w:w="1270" w:type="dxa"/>
          </w:tcPr>
          <w:p w14:paraId="02A58F01" w14:textId="77777777" w:rsidR="005746CD" w:rsidRDefault="005746CD" w:rsidP="00E457CF">
            <w:pPr>
              <w:rPr>
                <w:rFonts w:ascii="Arial" w:hAnsi="Arial" w:cs="Arial"/>
                <w:sz w:val="24"/>
                <w:szCs w:val="24"/>
              </w:rPr>
            </w:pPr>
          </w:p>
        </w:tc>
      </w:tr>
      <w:tr w:rsidR="007239E1" w14:paraId="26CC4973" w14:textId="77777777" w:rsidTr="00164E90">
        <w:tc>
          <w:tcPr>
            <w:tcW w:w="704" w:type="dxa"/>
          </w:tcPr>
          <w:p w14:paraId="52B6971B" w14:textId="77777777" w:rsidR="007239E1" w:rsidRDefault="007239E1" w:rsidP="00164E90">
            <w:pPr>
              <w:jc w:val="center"/>
              <w:rPr>
                <w:rFonts w:ascii="Arial" w:hAnsi="Arial" w:cs="Arial"/>
                <w:b/>
                <w:sz w:val="24"/>
                <w:szCs w:val="24"/>
              </w:rPr>
            </w:pPr>
          </w:p>
          <w:p w14:paraId="41CFC8E4" w14:textId="77777777" w:rsidR="007239E1" w:rsidRDefault="007239E1" w:rsidP="00164E90">
            <w:pPr>
              <w:jc w:val="center"/>
              <w:rPr>
                <w:rFonts w:ascii="Arial" w:hAnsi="Arial" w:cs="Arial"/>
                <w:b/>
                <w:sz w:val="24"/>
                <w:szCs w:val="24"/>
              </w:rPr>
            </w:pPr>
          </w:p>
          <w:p w14:paraId="5B5AA3C0" w14:textId="77777777" w:rsidR="007239E1" w:rsidRPr="009F05BD" w:rsidRDefault="007239E1" w:rsidP="00164E90">
            <w:pPr>
              <w:jc w:val="center"/>
              <w:rPr>
                <w:rFonts w:ascii="Arial" w:hAnsi="Arial" w:cs="Arial"/>
                <w:b/>
                <w:sz w:val="24"/>
                <w:szCs w:val="24"/>
              </w:rPr>
            </w:pPr>
            <w:r>
              <w:rPr>
                <w:rFonts w:ascii="Arial" w:hAnsi="Arial" w:cs="Arial"/>
                <w:b/>
                <w:sz w:val="24"/>
                <w:szCs w:val="24"/>
              </w:rPr>
              <w:t>Nr.</w:t>
            </w:r>
          </w:p>
        </w:tc>
        <w:tc>
          <w:tcPr>
            <w:tcW w:w="5812" w:type="dxa"/>
          </w:tcPr>
          <w:p w14:paraId="3F48DD2F" w14:textId="77777777" w:rsidR="007239E1" w:rsidRDefault="007239E1" w:rsidP="00164E90">
            <w:pPr>
              <w:rPr>
                <w:rFonts w:ascii="Arial" w:hAnsi="Arial" w:cs="Arial"/>
                <w:b/>
                <w:bCs/>
                <w:sz w:val="24"/>
                <w:szCs w:val="24"/>
              </w:rPr>
            </w:pPr>
            <w:r w:rsidRPr="00286420">
              <w:rPr>
                <w:rFonts w:ascii="Arial" w:hAnsi="Arial" w:cs="Arial"/>
                <w:b/>
                <w:bCs/>
                <w:sz w:val="24"/>
                <w:szCs w:val="24"/>
              </w:rPr>
              <w:t>Aufbereitung von semikritischen und kritischen Medizinprodukten</w:t>
            </w:r>
          </w:p>
          <w:p w14:paraId="695A2525" w14:textId="77777777" w:rsidR="007239E1" w:rsidRPr="00D231DE" w:rsidRDefault="007239E1" w:rsidP="00164E90">
            <w:pPr>
              <w:rPr>
                <w:rFonts w:ascii="Arial" w:hAnsi="Arial" w:cs="Arial"/>
                <w:b/>
                <w:bCs/>
                <w:sz w:val="24"/>
                <w:szCs w:val="24"/>
              </w:rPr>
            </w:pPr>
            <w:r w:rsidRPr="00D231DE">
              <w:rPr>
                <w:rFonts w:ascii="Arial" w:hAnsi="Arial" w:cs="Arial"/>
                <w:b/>
                <w:bCs/>
                <w:sz w:val="24"/>
                <w:szCs w:val="24"/>
              </w:rPr>
              <w:t>Vorgaben und Prüfinhalte</w:t>
            </w:r>
          </w:p>
        </w:tc>
        <w:tc>
          <w:tcPr>
            <w:tcW w:w="1276" w:type="dxa"/>
          </w:tcPr>
          <w:p w14:paraId="424FEAD0" w14:textId="77777777" w:rsidR="007239E1" w:rsidRDefault="007239E1" w:rsidP="00164E90">
            <w:pPr>
              <w:jc w:val="center"/>
              <w:rPr>
                <w:rFonts w:ascii="Arial" w:hAnsi="Arial" w:cs="Arial"/>
                <w:sz w:val="24"/>
                <w:szCs w:val="24"/>
              </w:rPr>
            </w:pPr>
            <w:r>
              <w:object w:dxaOrig="1524" w:dyaOrig="1548" w14:anchorId="0E50A948">
                <v:shape id="_x0000_i1585" type="#_x0000_t75" style="width:30pt;height:30pt" o:ole="">
                  <v:imagedata r:id="rId5" o:title=""/>
                </v:shape>
                <o:OLEObject Type="Embed" ProgID="PBrush" ShapeID="_x0000_i1585" DrawAspect="Content" ObjectID="_1733401007" r:id="rId59"/>
              </w:object>
            </w:r>
          </w:p>
        </w:tc>
        <w:tc>
          <w:tcPr>
            <w:tcW w:w="1270" w:type="dxa"/>
          </w:tcPr>
          <w:p w14:paraId="0EEFF665" w14:textId="77777777" w:rsidR="007239E1" w:rsidRDefault="007239E1" w:rsidP="00164E90">
            <w:pPr>
              <w:jc w:val="center"/>
              <w:rPr>
                <w:rFonts w:ascii="Arial" w:hAnsi="Arial" w:cs="Arial"/>
                <w:sz w:val="24"/>
                <w:szCs w:val="24"/>
              </w:rPr>
            </w:pPr>
            <w:r>
              <w:object w:dxaOrig="1488" w:dyaOrig="1500" w14:anchorId="477AF284">
                <v:shape id="_x0000_i1586" type="#_x0000_t75" style="width:30pt;height:30pt" o:ole="">
                  <v:imagedata r:id="rId7" o:title=""/>
                </v:shape>
                <o:OLEObject Type="Embed" ProgID="PBrush" ShapeID="_x0000_i1586" DrawAspect="Content" ObjectID="_1733401008" r:id="rId60"/>
              </w:object>
            </w:r>
          </w:p>
        </w:tc>
      </w:tr>
      <w:tr w:rsidR="005746CD" w14:paraId="7B5131F4" w14:textId="77777777" w:rsidTr="00E457CF">
        <w:tc>
          <w:tcPr>
            <w:tcW w:w="704" w:type="dxa"/>
          </w:tcPr>
          <w:p w14:paraId="0483A796" w14:textId="55EF2911" w:rsidR="005746CD" w:rsidRDefault="00AD2218" w:rsidP="00E457CF">
            <w:pPr>
              <w:jc w:val="center"/>
              <w:rPr>
                <w:rFonts w:ascii="Arial" w:hAnsi="Arial" w:cs="Arial"/>
                <w:sz w:val="24"/>
                <w:szCs w:val="24"/>
              </w:rPr>
            </w:pPr>
            <w:r>
              <w:rPr>
                <w:rFonts w:ascii="Arial" w:hAnsi="Arial" w:cs="Arial"/>
                <w:sz w:val="24"/>
                <w:szCs w:val="24"/>
              </w:rPr>
              <w:t>48</w:t>
            </w:r>
          </w:p>
        </w:tc>
        <w:tc>
          <w:tcPr>
            <w:tcW w:w="5812" w:type="dxa"/>
          </w:tcPr>
          <w:p w14:paraId="35790F69" w14:textId="77777777" w:rsidR="007239E1" w:rsidRPr="007239E1" w:rsidRDefault="007239E1" w:rsidP="007239E1">
            <w:pPr>
              <w:spacing w:after="0" w:line="240" w:lineRule="auto"/>
              <w:rPr>
                <w:rFonts w:ascii="Arial" w:hAnsi="Arial" w:cs="Arial"/>
                <w:sz w:val="24"/>
                <w:szCs w:val="24"/>
              </w:rPr>
            </w:pPr>
            <w:r w:rsidRPr="007239E1">
              <w:rPr>
                <w:rFonts w:ascii="Arial" w:hAnsi="Arial" w:cs="Arial"/>
                <w:sz w:val="24"/>
                <w:szCs w:val="24"/>
              </w:rPr>
              <w:t>Die Einzelschritte der Aufbereitung sind geregelt und in Arbeitsanweisungen</w:t>
            </w:r>
          </w:p>
          <w:p w14:paraId="4C525427" w14:textId="77777777" w:rsidR="005746CD" w:rsidRDefault="007239E1" w:rsidP="007239E1">
            <w:pPr>
              <w:rPr>
                <w:rFonts w:ascii="Arial" w:hAnsi="Arial" w:cs="Arial"/>
                <w:sz w:val="24"/>
                <w:szCs w:val="24"/>
              </w:rPr>
            </w:pPr>
            <w:r w:rsidRPr="007239E1">
              <w:rPr>
                <w:rFonts w:ascii="Arial" w:hAnsi="Arial" w:cs="Arial"/>
                <w:sz w:val="24"/>
                <w:szCs w:val="24"/>
              </w:rPr>
              <w:t>schriftlich hinterlegt.</w:t>
            </w:r>
          </w:p>
          <w:p w14:paraId="02FAE548" w14:textId="77777777"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Die Aufbereitung von Medizinprodukten beinhaltet folgende (optionale) Einzelschritte:</w:t>
            </w:r>
          </w:p>
          <w:p w14:paraId="6E3ABB84" w14:textId="77777777"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Manuelle Aufbereitung:</w:t>
            </w:r>
          </w:p>
          <w:p w14:paraId="5E38B848" w14:textId="558E7157"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Vorreinigung</w:t>
            </w:r>
          </w:p>
          <w:p w14:paraId="41028057" w14:textId="70F99165"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Manuelle Reinigung</w:t>
            </w:r>
          </w:p>
          <w:p w14:paraId="18026FCF" w14:textId="4034C6D3"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Ultraschallreinigung</w:t>
            </w:r>
          </w:p>
          <w:p w14:paraId="308828C0" w14:textId="2C6A3052"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Manuelle Desinfektion</w:t>
            </w:r>
          </w:p>
          <w:p w14:paraId="72900B57" w14:textId="3F7FA4BE"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Sichtkontrolle, Pflege, Funktionsprüfung</w:t>
            </w:r>
          </w:p>
          <w:p w14:paraId="1B0FEE49" w14:textId="0FBF5CE1"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Verpackung</w:t>
            </w:r>
          </w:p>
          <w:p w14:paraId="4D352CBA" w14:textId="291012DC"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Kennzeichnung</w:t>
            </w:r>
          </w:p>
          <w:p w14:paraId="0C01BCFB" w14:textId="4C450CFC"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Sterilisation</w:t>
            </w:r>
          </w:p>
          <w:p w14:paraId="39BBA1C1" w14:textId="4E63ADB5"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Freigabe des Sterilguts</w:t>
            </w:r>
          </w:p>
          <w:p w14:paraId="6E394845" w14:textId="1E9217C5"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Lagerung des Sterilguts</w:t>
            </w:r>
          </w:p>
          <w:p w14:paraId="26967322" w14:textId="35BEBE87" w:rsidR="007239E1" w:rsidRDefault="007239E1" w:rsidP="007239E1">
            <w:pPr>
              <w:pStyle w:val="Listenabsatz"/>
              <w:numPr>
                <w:ilvl w:val="0"/>
                <w:numId w:val="38"/>
              </w:numPr>
              <w:rPr>
                <w:rFonts w:ascii="Arial" w:hAnsi="Arial" w:cs="Arial"/>
                <w:sz w:val="24"/>
                <w:szCs w:val="24"/>
              </w:rPr>
            </w:pPr>
            <w:r w:rsidRPr="007239E1">
              <w:rPr>
                <w:rFonts w:ascii="Arial" w:hAnsi="Arial" w:cs="Arial"/>
                <w:sz w:val="24"/>
                <w:szCs w:val="24"/>
              </w:rPr>
              <w:t>Nachbereitung</w:t>
            </w:r>
          </w:p>
          <w:p w14:paraId="71A005AD" w14:textId="77777777" w:rsidR="007239E1" w:rsidRPr="007239E1" w:rsidRDefault="007239E1" w:rsidP="007239E1">
            <w:pPr>
              <w:pStyle w:val="Listenabsatz"/>
              <w:spacing w:after="0" w:line="240" w:lineRule="auto"/>
              <w:rPr>
                <w:rFonts w:ascii="Arial" w:hAnsi="Arial" w:cs="Arial"/>
                <w:sz w:val="24"/>
                <w:szCs w:val="24"/>
              </w:rPr>
            </w:pPr>
          </w:p>
          <w:p w14:paraId="74CBA0C3" w14:textId="77777777"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Maschinelle Aufbereitung:</w:t>
            </w:r>
          </w:p>
          <w:p w14:paraId="42E348A2" w14:textId="51297356"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Vorreinigung</w:t>
            </w:r>
          </w:p>
          <w:p w14:paraId="246648FE" w14:textId="669383AB"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Ultraschallreinigung</w:t>
            </w:r>
          </w:p>
          <w:p w14:paraId="030AFF76" w14:textId="6067B3F9"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Beladung Reinigungs-/Desinfektionsgerät</w:t>
            </w:r>
          </w:p>
          <w:p w14:paraId="57F6F468" w14:textId="3D5F13ED"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Entladung Reinigungs-/Desinfektionsgerät</w:t>
            </w:r>
          </w:p>
          <w:p w14:paraId="380B2FDF" w14:textId="379C5898"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Sichtkontrolle, Pflege, Funktionsprüfung</w:t>
            </w:r>
          </w:p>
          <w:p w14:paraId="203852AF" w14:textId="7C6C6AFA"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Verpackung</w:t>
            </w:r>
          </w:p>
          <w:p w14:paraId="2BC8C0CB" w14:textId="6C32B96C"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Kennzeichnung</w:t>
            </w:r>
          </w:p>
          <w:p w14:paraId="4F98EE95" w14:textId="35BE1E29"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Sterilisation</w:t>
            </w:r>
          </w:p>
          <w:p w14:paraId="3905A4DE" w14:textId="2F747CE8"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Freigabe des Sterilguts</w:t>
            </w:r>
          </w:p>
          <w:p w14:paraId="2892B137" w14:textId="50D38FF4" w:rsidR="007239E1" w:rsidRPr="007239E1" w:rsidRDefault="007239E1" w:rsidP="007239E1">
            <w:pPr>
              <w:pStyle w:val="Listenabsatz"/>
              <w:numPr>
                <w:ilvl w:val="0"/>
                <w:numId w:val="38"/>
              </w:numPr>
              <w:spacing w:after="0" w:line="240" w:lineRule="auto"/>
              <w:rPr>
                <w:rFonts w:ascii="Arial" w:hAnsi="Arial" w:cs="Arial"/>
                <w:sz w:val="24"/>
                <w:szCs w:val="24"/>
              </w:rPr>
            </w:pPr>
            <w:r w:rsidRPr="007239E1">
              <w:rPr>
                <w:rFonts w:ascii="Arial" w:hAnsi="Arial" w:cs="Arial"/>
                <w:sz w:val="24"/>
                <w:szCs w:val="24"/>
              </w:rPr>
              <w:t>(ggf.) Lagerung des Sterilguts</w:t>
            </w:r>
          </w:p>
          <w:p w14:paraId="1EA55948" w14:textId="5C43EB53" w:rsidR="007239E1" w:rsidRDefault="007239E1" w:rsidP="007239E1">
            <w:pPr>
              <w:pStyle w:val="Listenabsatz"/>
              <w:numPr>
                <w:ilvl w:val="0"/>
                <w:numId w:val="38"/>
              </w:numPr>
              <w:rPr>
                <w:rFonts w:ascii="Arial" w:hAnsi="Arial" w:cs="Arial"/>
                <w:sz w:val="24"/>
                <w:szCs w:val="24"/>
              </w:rPr>
            </w:pPr>
            <w:r w:rsidRPr="007239E1">
              <w:rPr>
                <w:rFonts w:ascii="Arial" w:hAnsi="Arial" w:cs="Arial"/>
                <w:sz w:val="24"/>
                <w:szCs w:val="24"/>
              </w:rPr>
              <w:t>Nachbereitung</w:t>
            </w:r>
          </w:p>
          <w:p w14:paraId="34A7B25C" w14:textId="77777777" w:rsidR="007239E1" w:rsidRPr="007239E1" w:rsidRDefault="007239E1" w:rsidP="007239E1">
            <w:pPr>
              <w:pStyle w:val="Listenabsatz"/>
              <w:spacing w:after="0" w:line="240" w:lineRule="auto"/>
              <w:rPr>
                <w:rFonts w:ascii="Arial" w:hAnsi="Arial" w:cs="Arial"/>
                <w:sz w:val="24"/>
                <w:szCs w:val="24"/>
              </w:rPr>
            </w:pPr>
          </w:p>
          <w:p w14:paraId="591F76A3" w14:textId="77777777" w:rsidR="007239E1" w:rsidRDefault="007239E1" w:rsidP="007239E1">
            <w:pPr>
              <w:pStyle w:val="Listenabsatz"/>
              <w:numPr>
                <w:ilvl w:val="0"/>
                <w:numId w:val="38"/>
              </w:numPr>
              <w:rPr>
                <w:rFonts w:ascii="Arial" w:hAnsi="Arial" w:cs="Arial"/>
                <w:sz w:val="24"/>
                <w:szCs w:val="24"/>
              </w:rPr>
            </w:pPr>
            <w:r w:rsidRPr="007239E1">
              <w:rPr>
                <w:rFonts w:ascii="Arial" w:hAnsi="Arial" w:cs="Arial"/>
                <w:sz w:val="24"/>
                <w:szCs w:val="24"/>
              </w:rPr>
              <w:t>Um die Aufbereitung von Medizinprodukten regelmäßig mit gleichbleibender Qualität durchzuführen, sind maschinelle Verfahren zu bevorzugen. Mindestens muss die Durchführung nach schriftlich fixierten Standardarbeitsanweisungen durch geschultes Personal erfolgen.</w:t>
            </w:r>
          </w:p>
          <w:p w14:paraId="68B6CBBC" w14:textId="77777777" w:rsidR="007239E1" w:rsidRDefault="007239E1" w:rsidP="007239E1">
            <w:pPr>
              <w:rPr>
                <w:rFonts w:ascii="Arial" w:hAnsi="Arial" w:cs="Arial"/>
                <w:sz w:val="24"/>
                <w:szCs w:val="24"/>
              </w:rPr>
            </w:pPr>
          </w:p>
          <w:p w14:paraId="1EDC0FB6" w14:textId="77777777" w:rsidR="00E5257E" w:rsidRPr="00E5257E" w:rsidRDefault="00E5257E" w:rsidP="007239E1">
            <w:pPr>
              <w:rPr>
                <w:rFonts w:ascii="Arial" w:hAnsi="Arial" w:cs="Arial"/>
                <w:b/>
                <w:bCs/>
                <w:sz w:val="24"/>
                <w:szCs w:val="24"/>
              </w:rPr>
            </w:pPr>
            <w:r w:rsidRPr="00E5257E">
              <w:rPr>
                <w:rFonts w:ascii="Arial" w:hAnsi="Arial" w:cs="Arial"/>
                <w:b/>
                <w:bCs/>
                <w:sz w:val="24"/>
                <w:szCs w:val="24"/>
              </w:rPr>
              <w:t>Siehe O1R38</w:t>
            </w:r>
          </w:p>
          <w:p w14:paraId="4B8AE89B" w14:textId="77777777" w:rsidR="00E5257E" w:rsidRDefault="00E5257E" w:rsidP="007239E1">
            <w:pPr>
              <w:rPr>
                <w:rFonts w:ascii="Arial" w:hAnsi="Arial" w:cs="Arial"/>
                <w:sz w:val="24"/>
                <w:szCs w:val="24"/>
              </w:rPr>
            </w:pPr>
          </w:p>
          <w:p w14:paraId="4641BDB4" w14:textId="77777777" w:rsidR="00E5257E" w:rsidRDefault="00E5257E" w:rsidP="007239E1">
            <w:pPr>
              <w:rPr>
                <w:rFonts w:ascii="Arial" w:hAnsi="Arial" w:cs="Arial"/>
                <w:sz w:val="24"/>
                <w:szCs w:val="24"/>
              </w:rPr>
            </w:pPr>
          </w:p>
          <w:p w14:paraId="15E6420A" w14:textId="77777777" w:rsidR="00E5257E" w:rsidRDefault="00E5257E" w:rsidP="007239E1">
            <w:pPr>
              <w:rPr>
                <w:rFonts w:ascii="Arial" w:hAnsi="Arial" w:cs="Arial"/>
                <w:sz w:val="24"/>
                <w:szCs w:val="24"/>
              </w:rPr>
            </w:pPr>
          </w:p>
          <w:p w14:paraId="7D826C79" w14:textId="77777777" w:rsidR="00E5257E" w:rsidRDefault="00E5257E" w:rsidP="007239E1">
            <w:pPr>
              <w:rPr>
                <w:rFonts w:ascii="Arial" w:hAnsi="Arial" w:cs="Arial"/>
                <w:sz w:val="24"/>
                <w:szCs w:val="24"/>
              </w:rPr>
            </w:pPr>
          </w:p>
          <w:p w14:paraId="7C7D290E" w14:textId="77777777" w:rsidR="00E5257E" w:rsidRDefault="00E5257E" w:rsidP="007239E1">
            <w:pPr>
              <w:rPr>
                <w:rFonts w:ascii="Arial" w:hAnsi="Arial" w:cs="Arial"/>
                <w:sz w:val="24"/>
                <w:szCs w:val="24"/>
              </w:rPr>
            </w:pPr>
          </w:p>
          <w:p w14:paraId="66DA70F9" w14:textId="77777777" w:rsidR="00E5257E" w:rsidRDefault="00E5257E" w:rsidP="007239E1">
            <w:pPr>
              <w:rPr>
                <w:rFonts w:ascii="Arial" w:hAnsi="Arial" w:cs="Arial"/>
                <w:sz w:val="24"/>
                <w:szCs w:val="24"/>
              </w:rPr>
            </w:pPr>
          </w:p>
          <w:p w14:paraId="49C0D692" w14:textId="652CF9B0" w:rsidR="00E5257E" w:rsidRPr="007239E1" w:rsidRDefault="00E5257E" w:rsidP="007239E1">
            <w:pPr>
              <w:rPr>
                <w:rFonts w:ascii="Arial" w:hAnsi="Arial" w:cs="Arial"/>
                <w:sz w:val="24"/>
                <w:szCs w:val="24"/>
              </w:rPr>
            </w:pPr>
          </w:p>
        </w:tc>
        <w:tc>
          <w:tcPr>
            <w:tcW w:w="1276" w:type="dxa"/>
          </w:tcPr>
          <w:p w14:paraId="05F477E8" w14:textId="77777777" w:rsidR="005746CD" w:rsidRDefault="005746CD" w:rsidP="00E457CF">
            <w:pPr>
              <w:rPr>
                <w:rFonts w:ascii="Arial" w:hAnsi="Arial" w:cs="Arial"/>
                <w:sz w:val="24"/>
                <w:szCs w:val="24"/>
              </w:rPr>
            </w:pPr>
          </w:p>
        </w:tc>
        <w:tc>
          <w:tcPr>
            <w:tcW w:w="1270" w:type="dxa"/>
          </w:tcPr>
          <w:p w14:paraId="0EA8C318" w14:textId="77777777" w:rsidR="005746CD" w:rsidRDefault="005746CD" w:rsidP="00E457CF">
            <w:pPr>
              <w:rPr>
                <w:rFonts w:ascii="Arial" w:hAnsi="Arial" w:cs="Arial"/>
                <w:sz w:val="24"/>
                <w:szCs w:val="24"/>
              </w:rPr>
            </w:pPr>
          </w:p>
        </w:tc>
      </w:tr>
      <w:tr w:rsidR="00B4615E" w14:paraId="21FC3C16" w14:textId="77777777" w:rsidTr="00164E90">
        <w:tc>
          <w:tcPr>
            <w:tcW w:w="9062" w:type="dxa"/>
            <w:gridSpan w:val="4"/>
          </w:tcPr>
          <w:p w14:paraId="23FFA8D2" w14:textId="77777777" w:rsidR="00B4615E" w:rsidRPr="00F76A73" w:rsidRDefault="00B4615E" w:rsidP="00164E90">
            <w:pPr>
              <w:rPr>
                <w:rFonts w:ascii="Arial" w:hAnsi="Arial" w:cs="Arial"/>
                <w:b/>
                <w:sz w:val="24"/>
                <w:szCs w:val="24"/>
              </w:rPr>
            </w:pPr>
            <w:r w:rsidRPr="00F76A73">
              <w:rPr>
                <w:rFonts w:ascii="Arial" w:hAnsi="Arial" w:cs="Arial"/>
                <w:b/>
                <w:sz w:val="24"/>
                <w:szCs w:val="24"/>
              </w:rPr>
              <w:t>Umsetzungsnachweis</w:t>
            </w:r>
          </w:p>
        </w:tc>
      </w:tr>
      <w:tr w:rsidR="00B4615E" w14:paraId="7AD4CFA0" w14:textId="77777777" w:rsidTr="00164E90">
        <w:tc>
          <w:tcPr>
            <w:tcW w:w="9062" w:type="dxa"/>
            <w:gridSpan w:val="4"/>
          </w:tcPr>
          <w:p w14:paraId="6499C985" w14:textId="77777777" w:rsidR="00B4615E" w:rsidRDefault="00B4615E" w:rsidP="00164E90">
            <w:pPr>
              <w:rPr>
                <w:rFonts w:ascii="Arial" w:hAnsi="Arial" w:cs="Arial"/>
                <w:sz w:val="24"/>
                <w:szCs w:val="24"/>
              </w:rPr>
            </w:pPr>
            <w:r>
              <w:rPr>
                <w:rFonts w:ascii="Arial" w:hAnsi="Arial" w:cs="Arial"/>
                <w:sz w:val="24"/>
                <w:szCs w:val="24"/>
              </w:rPr>
              <w:t>Hiermit wird die Umsetzung der Checkliste mit Unterschrift bestätigt.</w:t>
            </w:r>
          </w:p>
        </w:tc>
      </w:tr>
      <w:tr w:rsidR="00B4615E" w14:paraId="47EE0166" w14:textId="77777777" w:rsidTr="00164E90">
        <w:tc>
          <w:tcPr>
            <w:tcW w:w="9062" w:type="dxa"/>
            <w:gridSpan w:val="4"/>
          </w:tcPr>
          <w:p w14:paraId="512E24EF" w14:textId="77777777" w:rsidR="00B4615E" w:rsidRDefault="00B4615E" w:rsidP="00164E90">
            <w:pPr>
              <w:rPr>
                <w:rFonts w:ascii="Arial" w:hAnsi="Arial" w:cs="Arial"/>
                <w:sz w:val="24"/>
                <w:szCs w:val="24"/>
              </w:rPr>
            </w:pPr>
          </w:p>
          <w:p w14:paraId="724BCFBF" w14:textId="77777777" w:rsidR="00B4615E" w:rsidRDefault="00B4615E" w:rsidP="00164E90">
            <w:pPr>
              <w:rPr>
                <w:rFonts w:ascii="Arial" w:hAnsi="Arial" w:cs="Arial"/>
                <w:sz w:val="24"/>
                <w:szCs w:val="24"/>
              </w:rPr>
            </w:pPr>
          </w:p>
          <w:p w14:paraId="616DB3F1" w14:textId="77777777" w:rsidR="00B4615E" w:rsidRDefault="00B4615E" w:rsidP="00164E90">
            <w:pPr>
              <w:rPr>
                <w:rFonts w:ascii="Arial" w:hAnsi="Arial" w:cs="Arial"/>
                <w:sz w:val="24"/>
                <w:szCs w:val="24"/>
              </w:rPr>
            </w:pPr>
          </w:p>
          <w:p w14:paraId="489D1192" w14:textId="77777777" w:rsidR="00B4615E" w:rsidRDefault="00B4615E" w:rsidP="00164E90">
            <w:pPr>
              <w:rPr>
                <w:rFonts w:ascii="Arial" w:hAnsi="Arial" w:cs="Arial"/>
                <w:sz w:val="24"/>
                <w:szCs w:val="24"/>
              </w:rPr>
            </w:pPr>
          </w:p>
          <w:p w14:paraId="4CB7F2E4" w14:textId="77777777" w:rsidR="00B4615E" w:rsidRDefault="00B4615E" w:rsidP="00164E90">
            <w:pPr>
              <w:rPr>
                <w:rFonts w:ascii="Arial" w:hAnsi="Arial" w:cs="Arial"/>
                <w:sz w:val="24"/>
                <w:szCs w:val="24"/>
              </w:rPr>
            </w:pPr>
          </w:p>
        </w:tc>
      </w:tr>
      <w:tr w:rsidR="00B4615E" w14:paraId="123198CE" w14:textId="77777777" w:rsidTr="00164E90">
        <w:tc>
          <w:tcPr>
            <w:tcW w:w="9062" w:type="dxa"/>
            <w:gridSpan w:val="4"/>
          </w:tcPr>
          <w:p w14:paraId="10B88777" w14:textId="77777777" w:rsidR="00B4615E" w:rsidRDefault="00B4615E" w:rsidP="00164E90">
            <w:pPr>
              <w:rPr>
                <w:rFonts w:ascii="Arial" w:hAnsi="Arial" w:cs="Arial"/>
                <w:sz w:val="24"/>
                <w:szCs w:val="24"/>
              </w:rPr>
            </w:pPr>
            <w:r>
              <w:rPr>
                <w:rFonts w:ascii="Arial" w:hAnsi="Arial" w:cs="Arial"/>
                <w:sz w:val="24"/>
                <w:szCs w:val="24"/>
              </w:rPr>
              <w:t>Datum, Name, Vorname, Unterschrift</w:t>
            </w:r>
          </w:p>
        </w:tc>
      </w:tr>
      <w:tr w:rsidR="00B4615E" w14:paraId="408D478D" w14:textId="77777777" w:rsidTr="00164E90">
        <w:tc>
          <w:tcPr>
            <w:tcW w:w="9062" w:type="dxa"/>
            <w:gridSpan w:val="4"/>
          </w:tcPr>
          <w:p w14:paraId="13BFCFA2" w14:textId="77777777" w:rsidR="00B4615E" w:rsidRPr="00F76A73" w:rsidRDefault="00B4615E" w:rsidP="00164E90">
            <w:pPr>
              <w:rPr>
                <w:rFonts w:ascii="Arial" w:hAnsi="Arial" w:cs="Arial"/>
                <w:b/>
                <w:sz w:val="24"/>
                <w:szCs w:val="24"/>
              </w:rPr>
            </w:pPr>
            <w:r>
              <w:rPr>
                <w:rFonts w:ascii="Arial" w:hAnsi="Arial" w:cs="Arial"/>
                <w:b/>
                <w:sz w:val="24"/>
                <w:szCs w:val="24"/>
              </w:rPr>
              <w:t>Führungsnachweis</w:t>
            </w:r>
          </w:p>
        </w:tc>
      </w:tr>
      <w:tr w:rsidR="00B4615E" w14:paraId="7914ED8E" w14:textId="77777777" w:rsidTr="00164E90">
        <w:tc>
          <w:tcPr>
            <w:tcW w:w="9062" w:type="dxa"/>
            <w:gridSpan w:val="4"/>
          </w:tcPr>
          <w:p w14:paraId="06FED3ED" w14:textId="77777777" w:rsidR="00B4615E" w:rsidRDefault="00B4615E" w:rsidP="00164E90">
            <w:pPr>
              <w:rPr>
                <w:rFonts w:ascii="Arial" w:hAnsi="Arial" w:cs="Arial"/>
                <w:sz w:val="24"/>
                <w:szCs w:val="24"/>
              </w:rPr>
            </w:pPr>
            <w:r>
              <w:rPr>
                <w:rFonts w:ascii="Arial" w:hAnsi="Arial" w:cs="Arial"/>
                <w:sz w:val="24"/>
                <w:szCs w:val="24"/>
              </w:rPr>
              <w:t>Checkliste zur Kenntnis genommen</w:t>
            </w:r>
          </w:p>
        </w:tc>
      </w:tr>
      <w:tr w:rsidR="00B4615E" w14:paraId="6F8DE219" w14:textId="77777777" w:rsidTr="00164E90">
        <w:tc>
          <w:tcPr>
            <w:tcW w:w="9062" w:type="dxa"/>
            <w:gridSpan w:val="4"/>
          </w:tcPr>
          <w:p w14:paraId="32EA6536" w14:textId="77777777" w:rsidR="00B4615E" w:rsidRDefault="00B4615E" w:rsidP="00164E90">
            <w:pPr>
              <w:rPr>
                <w:rFonts w:ascii="Arial" w:hAnsi="Arial" w:cs="Arial"/>
                <w:sz w:val="24"/>
                <w:szCs w:val="24"/>
              </w:rPr>
            </w:pPr>
          </w:p>
          <w:p w14:paraId="65398F93" w14:textId="77777777" w:rsidR="00B4615E" w:rsidRDefault="00B4615E" w:rsidP="00164E90">
            <w:pPr>
              <w:rPr>
                <w:rFonts w:ascii="Arial" w:hAnsi="Arial" w:cs="Arial"/>
                <w:sz w:val="24"/>
                <w:szCs w:val="24"/>
              </w:rPr>
            </w:pPr>
          </w:p>
          <w:p w14:paraId="6C45D4C3" w14:textId="77777777" w:rsidR="00B4615E" w:rsidRDefault="00B4615E" w:rsidP="00164E90">
            <w:pPr>
              <w:rPr>
                <w:rFonts w:ascii="Arial" w:hAnsi="Arial" w:cs="Arial"/>
                <w:sz w:val="24"/>
                <w:szCs w:val="24"/>
              </w:rPr>
            </w:pPr>
          </w:p>
          <w:p w14:paraId="4E003F4A" w14:textId="77777777" w:rsidR="00B4615E" w:rsidRDefault="00B4615E" w:rsidP="00164E90">
            <w:pPr>
              <w:rPr>
                <w:rFonts w:ascii="Arial" w:hAnsi="Arial" w:cs="Arial"/>
                <w:sz w:val="24"/>
                <w:szCs w:val="24"/>
              </w:rPr>
            </w:pPr>
          </w:p>
          <w:p w14:paraId="7A88DCDC" w14:textId="77777777" w:rsidR="00B4615E" w:rsidRDefault="00B4615E" w:rsidP="00164E90">
            <w:pPr>
              <w:rPr>
                <w:rFonts w:ascii="Arial" w:hAnsi="Arial" w:cs="Arial"/>
                <w:sz w:val="24"/>
                <w:szCs w:val="24"/>
              </w:rPr>
            </w:pPr>
          </w:p>
        </w:tc>
      </w:tr>
      <w:tr w:rsidR="00B4615E" w14:paraId="601B1F06" w14:textId="77777777" w:rsidTr="00164E90">
        <w:tc>
          <w:tcPr>
            <w:tcW w:w="9062" w:type="dxa"/>
            <w:gridSpan w:val="4"/>
          </w:tcPr>
          <w:p w14:paraId="3127D4CA" w14:textId="77777777" w:rsidR="00B4615E" w:rsidRDefault="00B4615E" w:rsidP="00164E90">
            <w:pPr>
              <w:rPr>
                <w:rFonts w:ascii="Arial" w:hAnsi="Arial" w:cs="Arial"/>
                <w:sz w:val="24"/>
                <w:szCs w:val="24"/>
              </w:rPr>
            </w:pPr>
            <w:r>
              <w:rPr>
                <w:rFonts w:ascii="Arial" w:hAnsi="Arial" w:cs="Arial"/>
                <w:sz w:val="24"/>
                <w:szCs w:val="24"/>
              </w:rPr>
              <w:t>Datum, Name, Verantwortung, Unterschrift</w:t>
            </w:r>
          </w:p>
        </w:tc>
      </w:tr>
    </w:tbl>
    <w:p w14:paraId="0B821AA0" w14:textId="77777777" w:rsidR="00B4615E" w:rsidRDefault="00B4615E" w:rsidP="00B4615E">
      <w:pPr>
        <w:spacing w:after="0"/>
        <w:rPr>
          <w:rFonts w:ascii="Arial" w:hAnsi="Arial" w:cs="Arial"/>
          <w:sz w:val="24"/>
          <w:szCs w:val="24"/>
        </w:rPr>
      </w:pPr>
    </w:p>
    <w:p w14:paraId="19441FC1" w14:textId="77777777" w:rsidR="00B4615E" w:rsidRDefault="00B4615E" w:rsidP="00B4615E">
      <w:pPr>
        <w:spacing w:after="0"/>
        <w:rPr>
          <w:rFonts w:ascii="Arial" w:hAnsi="Arial" w:cs="Arial"/>
          <w:sz w:val="24"/>
          <w:szCs w:val="24"/>
        </w:rPr>
      </w:pPr>
      <w:r>
        <w:rPr>
          <w:rFonts w:ascii="Arial" w:hAnsi="Arial" w:cs="Arial"/>
          <w:sz w:val="24"/>
          <w:szCs w:val="24"/>
        </w:rPr>
        <w:t xml:space="preserve">Anlage:  </w:t>
      </w:r>
    </w:p>
    <w:p w14:paraId="6582E85B" w14:textId="77777777" w:rsidR="00B4615E" w:rsidRDefault="00B4615E" w:rsidP="00B4615E">
      <w:pPr>
        <w:spacing w:after="0"/>
        <w:rPr>
          <w:rFonts w:ascii="Arial" w:hAnsi="Arial" w:cs="Arial"/>
          <w:sz w:val="24"/>
          <w:szCs w:val="24"/>
        </w:rPr>
      </w:pPr>
      <w:r>
        <w:rPr>
          <w:rFonts w:ascii="Arial" w:hAnsi="Arial" w:cs="Arial"/>
          <w:sz w:val="24"/>
          <w:szCs w:val="24"/>
        </w:rPr>
        <w:t>Maßnahmenauflistung</w:t>
      </w:r>
    </w:p>
    <w:p w14:paraId="6A18E291" w14:textId="77777777" w:rsidR="00B4615E" w:rsidRDefault="00B4615E" w:rsidP="00B4615E">
      <w:pPr>
        <w:spacing w:after="0"/>
        <w:rPr>
          <w:rFonts w:ascii="Arial" w:hAnsi="Arial" w:cs="Arial"/>
          <w:sz w:val="24"/>
          <w:szCs w:val="24"/>
        </w:rPr>
      </w:pPr>
    </w:p>
    <w:p w14:paraId="62364903" w14:textId="6EB97BE5" w:rsidR="00E50A74" w:rsidRDefault="00911251" w:rsidP="00911251">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C0218F" w14:paraId="0E823207" w14:textId="77777777" w:rsidTr="00E457CF">
        <w:tc>
          <w:tcPr>
            <w:tcW w:w="9062" w:type="dxa"/>
          </w:tcPr>
          <w:p w14:paraId="46D9042E" w14:textId="77777777" w:rsidR="00C0218F" w:rsidRPr="00F76A73" w:rsidRDefault="00C0218F" w:rsidP="00E457CF">
            <w:pPr>
              <w:rPr>
                <w:rFonts w:ascii="Arial" w:hAnsi="Arial" w:cs="Arial"/>
                <w:b/>
                <w:sz w:val="24"/>
                <w:szCs w:val="24"/>
              </w:rPr>
            </w:pPr>
            <w:r w:rsidRPr="00F76A73">
              <w:rPr>
                <w:rFonts w:ascii="Arial" w:hAnsi="Arial" w:cs="Arial"/>
                <w:b/>
                <w:sz w:val="24"/>
                <w:szCs w:val="24"/>
              </w:rPr>
              <w:t>Maßnahmenauflistung</w:t>
            </w:r>
            <w:r>
              <w:rPr>
                <w:rFonts w:ascii="Arial" w:hAnsi="Arial" w:cs="Arial"/>
                <w:b/>
                <w:sz w:val="24"/>
                <w:szCs w:val="24"/>
              </w:rPr>
              <w:t xml:space="preserve"> zu Check 5</w:t>
            </w:r>
          </w:p>
        </w:tc>
      </w:tr>
      <w:tr w:rsidR="00C0218F" w14:paraId="4DA67159" w14:textId="77777777" w:rsidTr="00E457CF">
        <w:tc>
          <w:tcPr>
            <w:tcW w:w="9062" w:type="dxa"/>
          </w:tcPr>
          <w:p w14:paraId="33C5FDCD" w14:textId="3681EDDD" w:rsidR="00C0218F" w:rsidRDefault="00C0218F" w:rsidP="00E457CF">
            <w:pPr>
              <w:rPr>
                <w:rFonts w:ascii="Arial" w:hAnsi="Arial" w:cs="Arial"/>
                <w:sz w:val="24"/>
                <w:szCs w:val="24"/>
              </w:rPr>
            </w:pPr>
            <w:r>
              <w:rPr>
                <w:rFonts w:ascii="Arial" w:hAnsi="Arial" w:cs="Arial"/>
                <w:sz w:val="24"/>
                <w:szCs w:val="24"/>
              </w:rPr>
              <w:t>Freie Beschreibung (Zu. Nr. getroffene Maßnahmen / Anmerkungen)</w:t>
            </w:r>
            <w:r w:rsidR="00E50A74">
              <w:rPr>
                <w:rFonts w:ascii="Arial" w:hAnsi="Arial" w:cs="Arial"/>
                <w:sz w:val="24"/>
                <w:szCs w:val="24"/>
              </w:rPr>
              <w:t xml:space="preserve"> durch Unternehmensleitung / PDL an Beschäftigte</w:t>
            </w:r>
          </w:p>
        </w:tc>
      </w:tr>
      <w:tr w:rsidR="00C0218F" w14:paraId="06FDD722" w14:textId="77777777" w:rsidTr="00E457CF">
        <w:tc>
          <w:tcPr>
            <w:tcW w:w="9062" w:type="dxa"/>
          </w:tcPr>
          <w:p w14:paraId="05572EF0" w14:textId="77777777" w:rsidR="00C0218F" w:rsidRDefault="00C0218F" w:rsidP="00E457CF">
            <w:pPr>
              <w:rPr>
                <w:rFonts w:ascii="Arial" w:hAnsi="Arial" w:cs="Arial"/>
                <w:sz w:val="24"/>
                <w:szCs w:val="24"/>
              </w:rPr>
            </w:pPr>
          </w:p>
          <w:p w14:paraId="7CB06B3A" w14:textId="77777777" w:rsidR="00C0218F" w:rsidRDefault="00C0218F" w:rsidP="00E457CF">
            <w:pPr>
              <w:rPr>
                <w:rFonts w:ascii="Arial" w:hAnsi="Arial" w:cs="Arial"/>
                <w:sz w:val="24"/>
                <w:szCs w:val="24"/>
              </w:rPr>
            </w:pPr>
          </w:p>
          <w:p w14:paraId="170E7933" w14:textId="77777777" w:rsidR="00C0218F" w:rsidRDefault="00C0218F" w:rsidP="00E457CF">
            <w:pPr>
              <w:rPr>
                <w:rFonts w:ascii="Arial" w:hAnsi="Arial" w:cs="Arial"/>
                <w:sz w:val="24"/>
                <w:szCs w:val="24"/>
              </w:rPr>
            </w:pPr>
          </w:p>
          <w:p w14:paraId="214C4703" w14:textId="77777777" w:rsidR="00C0218F" w:rsidRDefault="00C0218F" w:rsidP="00E457CF">
            <w:pPr>
              <w:rPr>
                <w:rFonts w:ascii="Arial" w:hAnsi="Arial" w:cs="Arial"/>
                <w:sz w:val="24"/>
                <w:szCs w:val="24"/>
              </w:rPr>
            </w:pPr>
          </w:p>
          <w:p w14:paraId="064CFB63" w14:textId="77777777" w:rsidR="00C0218F" w:rsidRDefault="00C0218F" w:rsidP="00E457CF">
            <w:pPr>
              <w:rPr>
                <w:rFonts w:ascii="Arial" w:hAnsi="Arial" w:cs="Arial"/>
                <w:sz w:val="24"/>
                <w:szCs w:val="24"/>
              </w:rPr>
            </w:pPr>
          </w:p>
          <w:p w14:paraId="5254A868" w14:textId="77777777" w:rsidR="00C0218F" w:rsidRDefault="00C0218F" w:rsidP="00E457CF">
            <w:pPr>
              <w:rPr>
                <w:rFonts w:ascii="Arial" w:hAnsi="Arial" w:cs="Arial"/>
                <w:sz w:val="24"/>
                <w:szCs w:val="24"/>
              </w:rPr>
            </w:pPr>
          </w:p>
          <w:p w14:paraId="14CD7467" w14:textId="77777777" w:rsidR="00C0218F" w:rsidRDefault="00C0218F" w:rsidP="00E457CF">
            <w:pPr>
              <w:rPr>
                <w:rFonts w:ascii="Arial" w:hAnsi="Arial" w:cs="Arial"/>
                <w:sz w:val="24"/>
                <w:szCs w:val="24"/>
              </w:rPr>
            </w:pPr>
          </w:p>
          <w:p w14:paraId="28F745FF" w14:textId="77777777" w:rsidR="00C0218F" w:rsidRDefault="00C0218F" w:rsidP="00E457CF">
            <w:pPr>
              <w:rPr>
                <w:rFonts w:ascii="Arial" w:hAnsi="Arial" w:cs="Arial"/>
                <w:sz w:val="24"/>
                <w:szCs w:val="24"/>
              </w:rPr>
            </w:pPr>
          </w:p>
          <w:p w14:paraId="3145126B" w14:textId="77777777" w:rsidR="00C0218F" w:rsidRDefault="00C0218F" w:rsidP="00E457CF">
            <w:pPr>
              <w:rPr>
                <w:rFonts w:ascii="Arial" w:hAnsi="Arial" w:cs="Arial"/>
                <w:sz w:val="24"/>
                <w:szCs w:val="24"/>
              </w:rPr>
            </w:pPr>
          </w:p>
          <w:p w14:paraId="41E050FD" w14:textId="77777777" w:rsidR="00C0218F" w:rsidRDefault="00C0218F" w:rsidP="00E457CF">
            <w:pPr>
              <w:rPr>
                <w:rFonts w:ascii="Arial" w:hAnsi="Arial" w:cs="Arial"/>
                <w:sz w:val="24"/>
                <w:szCs w:val="24"/>
              </w:rPr>
            </w:pPr>
          </w:p>
          <w:p w14:paraId="558FC3A3" w14:textId="77777777" w:rsidR="00C0218F" w:rsidRDefault="00C0218F" w:rsidP="00E457CF">
            <w:pPr>
              <w:rPr>
                <w:rFonts w:ascii="Arial" w:hAnsi="Arial" w:cs="Arial"/>
                <w:sz w:val="24"/>
                <w:szCs w:val="24"/>
              </w:rPr>
            </w:pPr>
          </w:p>
          <w:p w14:paraId="07513A3B" w14:textId="77777777" w:rsidR="00C0218F" w:rsidRDefault="00C0218F" w:rsidP="00E457CF">
            <w:pPr>
              <w:rPr>
                <w:rFonts w:ascii="Arial" w:hAnsi="Arial" w:cs="Arial"/>
                <w:sz w:val="24"/>
                <w:szCs w:val="24"/>
              </w:rPr>
            </w:pPr>
          </w:p>
          <w:p w14:paraId="5233A021" w14:textId="77777777" w:rsidR="00C0218F" w:rsidRDefault="00C0218F" w:rsidP="00E457CF">
            <w:pPr>
              <w:rPr>
                <w:rFonts w:ascii="Arial" w:hAnsi="Arial" w:cs="Arial"/>
                <w:sz w:val="24"/>
                <w:szCs w:val="24"/>
              </w:rPr>
            </w:pPr>
          </w:p>
          <w:p w14:paraId="219302C2" w14:textId="77777777" w:rsidR="00C0218F" w:rsidRDefault="00C0218F" w:rsidP="00E457CF">
            <w:pPr>
              <w:rPr>
                <w:rFonts w:ascii="Arial" w:hAnsi="Arial" w:cs="Arial"/>
                <w:sz w:val="24"/>
                <w:szCs w:val="24"/>
              </w:rPr>
            </w:pPr>
          </w:p>
          <w:p w14:paraId="1FDD8E1E" w14:textId="77777777" w:rsidR="00C0218F" w:rsidRDefault="00C0218F" w:rsidP="00E457CF">
            <w:pPr>
              <w:rPr>
                <w:rFonts w:ascii="Arial" w:hAnsi="Arial" w:cs="Arial"/>
                <w:sz w:val="24"/>
                <w:szCs w:val="24"/>
              </w:rPr>
            </w:pPr>
          </w:p>
          <w:p w14:paraId="11A1CCDF" w14:textId="77777777" w:rsidR="00C0218F" w:rsidRDefault="00C0218F" w:rsidP="00E457CF">
            <w:pPr>
              <w:rPr>
                <w:rFonts w:ascii="Arial" w:hAnsi="Arial" w:cs="Arial"/>
                <w:sz w:val="24"/>
                <w:szCs w:val="24"/>
              </w:rPr>
            </w:pPr>
          </w:p>
          <w:p w14:paraId="073D54CB" w14:textId="77777777" w:rsidR="00C0218F" w:rsidRDefault="00C0218F" w:rsidP="00E457CF">
            <w:pPr>
              <w:rPr>
                <w:rFonts w:ascii="Arial" w:hAnsi="Arial" w:cs="Arial"/>
                <w:sz w:val="24"/>
                <w:szCs w:val="24"/>
              </w:rPr>
            </w:pPr>
          </w:p>
          <w:p w14:paraId="56EA91B0" w14:textId="77777777" w:rsidR="00C0218F" w:rsidRDefault="00C0218F" w:rsidP="00E457CF">
            <w:pPr>
              <w:rPr>
                <w:rFonts w:ascii="Arial" w:hAnsi="Arial" w:cs="Arial"/>
                <w:sz w:val="24"/>
                <w:szCs w:val="24"/>
              </w:rPr>
            </w:pPr>
          </w:p>
          <w:p w14:paraId="7FE3F1A3" w14:textId="77777777" w:rsidR="00C0218F" w:rsidRDefault="00C0218F" w:rsidP="00E457CF">
            <w:pPr>
              <w:rPr>
                <w:rFonts w:ascii="Arial" w:hAnsi="Arial" w:cs="Arial"/>
                <w:sz w:val="24"/>
                <w:szCs w:val="24"/>
              </w:rPr>
            </w:pPr>
          </w:p>
          <w:p w14:paraId="66B9FF36" w14:textId="77777777" w:rsidR="00C0218F" w:rsidRDefault="00C0218F" w:rsidP="00E457CF">
            <w:pPr>
              <w:rPr>
                <w:rFonts w:ascii="Arial" w:hAnsi="Arial" w:cs="Arial"/>
                <w:sz w:val="24"/>
                <w:szCs w:val="24"/>
              </w:rPr>
            </w:pPr>
          </w:p>
          <w:p w14:paraId="0880A458" w14:textId="77777777" w:rsidR="00C0218F" w:rsidRDefault="00C0218F" w:rsidP="00E457CF">
            <w:pPr>
              <w:rPr>
                <w:rFonts w:ascii="Arial" w:hAnsi="Arial" w:cs="Arial"/>
                <w:sz w:val="24"/>
                <w:szCs w:val="24"/>
              </w:rPr>
            </w:pPr>
          </w:p>
          <w:p w14:paraId="4A2D82C2" w14:textId="77777777" w:rsidR="00C0218F" w:rsidRDefault="00C0218F" w:rsidP="00E457CF">
            <w:pPr>
              <w:rPr>
                <w:rFonts w:ascii="Arial" w:hAnsi="Arial" w:cs="Arial"/>
                <w:sz w:val="24"/>
                <w:szCs w:val="24"/>
              </w:rPr>
            </w:pPr>
          </w:p>
          <w:p w14:paraId="4EFE2E8F" w14:textId="77777777" w:rsidR="00C0218F" w:rsidRDefault="00C0218F" w:rsidP="00E457CF">
            <w:pPr>
              <w:rPr>
                <w:rFonts w:ascii="Arial" w:hAnsi="Arial" w:cs="Arial"/>
                <w:sz w:val="24"/>
                <w:szCs w:val="24"/>
              </w:rPr>
            </w:pPr>
          </w:p>
          <w:p w14:paraId="084CF4E0" w14:textId="77777777" w:rsidR="00C0218F" w:rsidRDefault="00C0218F" w:rsidP="00E457CF">
            <w:pPr>
              <w:rPr>
                <w:rFonts w:ascii="Arial" w:hAnsi="Arial" w:cs="Arial"/>
                <w:sz w:val="24"/>
                <w:szCs w:val="24"/>
              </w:rPr>
            </w:pPr>
          </w:p>
          <w:p w14:paraId="0B5AEF73" w14:textId="77777777" w:rsidR="00C0218F" w:rsidRDefault="00C0218F" w:rsidP="00E457CF">
            <w:pPr>
              <w:rPr>
                <w:rFonts w:ascii="Arial" w:hAnsi="Arial" w:cs="Arial"/>
                <w:sz w:val="24"/>
                <w:szCs w:val="24"/>
              </w:rPr>
            </w:pPr>
          </w:p>
          <w:p w14:paraId="3AA0B97D" w14:textId="77777777" w:rsidR="00C0218F" w:rsidRDefault="00C0218F" w:rsidP="00E457CF">
            <w:pPr>
              <w:rPr>
                <w:rFonts w:ascii="Arial" w:hAnsi="Arial" w:cs="Arial"/>
                <w:sz w:val="24"/>
                <w:szCs w:val="24"/>
              </w:rPr>
            </w:pPr>
          </w:p>
          <w:p w14:paraId="42F8B86B" w14:textId="77777777" w:rsidR="00C0218F" w:rsidRDefault="00C0218F" w:rsidP="00E457CF">
            <w:pPr>
              <w:rPr>
                <w:rFonts w:ascii="Arial" w:hAnsi="Arial" w:cs="Arial"/>
                <w:sz w:val="24"/>
                <w:szCs w:val="24"/>
              </w:rPr>
            </w:pPr>
          </w:p>
          <w:p w14:paraId="5AC7A9B3" w14:textId="77777777" w:rsidR="00C0218F" w:rsidRDefault="00C0218F" w:rsidP="00E457CF">
            <w:pPr>
              <w:rPr>
                <w:rFonts w:ascii="Arial" w:hAnsi="Arial" w:cs="Arial"/>
                <w:sz w:val="24"/>
                <w:szCs w:val="24"/>
              </w:rPr>
            </w:pPr>
          </w:p>
          <w:p w14:paraId="38C62726" w14:textId="77777777" w:rsidR="00C0218F" w:rsidRDefault="00C0218F" w:rsidP="00E457CF">
            <w:pPr>
              <w:rPr>
                <w:rFonts w:ascii="Arial" w:hAnsi="Arial" w:cs="Arial"/>
                <w:sz w:val="24"/>
                <w:szCs w:val="24"/>
              </w:rPr>
            </w:pPr>
          </w:p>
          <w:p w14:paraId="24D89E98" w14:textId="77777777" w:rsidR="00C0218F" w:rsidRDefault="00C0218F" w:rsidP="00E457CF">
            <w:pPr>
              <w:rPr>
                <w:rFonts w:ascii="Arial" w:hAnsi="Arial" w:cs="Arial"/>
                <w:sz w:val="24"/>
                <w:szCs w:val="24"/>
              </w:rPr>
            </w:pPr>
          </w:p>
          <w:p w14:paraId="2548F321" w14:textId="77777777" w:rsidR="00C0218F" w:rsidRDefault="00C0218F" w:rsidP="00E457CF">
            <w:pPr>
              <w:rPr>
                <w:rFonts w:ascii="Arial" w:hAnsi="Arial" w:cs="Arial"/>
                <w:sz w:val="24"/>
                <w:szCs w:val="24"/>
              </w:rPr>
            </w:pPr>
          </w:p>
          <w:p w14:paraId="7AA3FE85" w14:textId="77777777" w:rsidR="00C0218F" w:rsidRDefault="00C0218F" w:rsidP="00E457CF">
            <w:pPr>
              <w:rPr>
                <w:rFonts w:ascii="Arial" w:hAnsi="Arial" w:cs="Arial"/>
                <w:sz w:val="24"/>
                <w:szCs w:val="24"/>
              </w:rPr>
            </w:pPr>
          </w:p>
          <w:p w14:paraId="006823BD" w14:textId="77777777" w:rsidR="00C0218F" w:rsidRDefault="00C0218F" w:rsidP="00E457CF">
            <w:pPr>
              <w:rPr>
                <w:rFonts w:ascii="Arial" w:hAnsi="Arial" w:cs="Arial"/>
                <w:sz w:val="24"/>
                <w:szCs w:val="24"/>
              </w:rPr>
            </w:pPr>
          </w:p>
          <w:p w14:paraId="362FC108" w14:textId="77777777" w:rsidR="00C0218F" w:rsidRDefault="00C0218F" w:rsidP="00E457CF">
            <w:pPr>
              <w:rPr>
                <w:rFonts w:ascii="Arial" w:hAnsi="Arial" w:cs="Arial"/>
                <w:sz w:val="24"/>
                <w:szCs w:val="24"/>
              </w:rPr>
            </w:pPr>
          </w:p>
          <w:p w14:paraId="610D32A9" w14:textId="77777777" w:rsidR="00C0218F" w:rsidRDefault="00C0218F" w:rsidP="00E457CF">
            <w:pPr>
              <w:rPr>
                <w:rFonts w:ascii="Arial" w:hAnsi="Arial" w:cs="Arial"/>
                <w:sz w:val="24"/>
                <w:szCs w:val="24"/>
              </w:rPr>
            </w:pPr>
          </w:p>
          <w:p w14:paraId="525D750E" w14:textId="77777777" w:rsidR="00C0218F" w:rsidRDefault="00C0218F" w:rsidP="00E457CF">
            <w:pPr>
              <w:rPr>
                <w:rFonts w:ascii="Arial" w:hAnsi="Arial" w:cs="Arial"/>
                <w:sz w:val="24"/>
                <w:szCs w:val="24"/>
              </w:rPr>
            </w:pPr>
          </w:p>
          <w:p w14:paraId="666076FF" w14:textId="77777777" w:rsidR="00C0218F" w:rsidRDefault="00C0218F" w:rsidP="00E457CF">
            <w:pPr>
              <w:rPr>
                <w:rFonts w:ascii="Arial" w:hAnsi="Arial" w:cs="Arial"/>
                <w:sz w:val="24"/>
                <w:szCs w:val="24"/>
              </w:rPr>
            </w:pPr>
          </w:p>
          <w:p w14:paraId="1DC1F778" w14:textId="77777777" w:rsidR="00C0218F" w:rsidRDefault="00C0218F" w:rsidP="00E457CF">
            <w:pPr>
              <w:rPr>
                <w:rFonts w:ascii="Arial" w:hAnsi="Arial" w:cs="Arial"/>
                <w:sz w:val="24"/>
                <w:szCs w:val="24"/>
              </w:rPr>
            </w:pPr>
          </w:p>
          <w:p w14:paraId="353F8079" w14:textId="77777777" w:rsidR="00C0218F" w:rsidRDefault="00C0218F" w:rsidP="00E457CF">
            <w:pPr>
              <w:rPr>
                <w:rFonts w:ascii="Arial" w:hAnsi="Arial" w:cs="Arial"/>
                <w:sz w:val="24"/>
                <w:szCs w:val="24"/>
              </w:rPr>
            </w:pPr>
          </w:p>
          <w:p w14:paraId="60307F8A" w14:textId="77777777" w:rsidR="00C0218F" w:rsidRDefault="00C0218F" w:rsidP="00E457CF">
            <w:pPr>
              <w:rPr>
                <w:rFonts w:ascii="Arial" w:hAnsi="Arial" w:cs="Arial"/>
                <w:sz w:val="24"/>
                <w:szCs w:val="24"/>
              </w:rPr>
            </w:pPr>
          </w:p>
          <w:p w14:paraId="3F99CC51" w14:textId="77777777" w:rsidR="00C0218F" w:rsidRDefault="00C0218F" w:rsidP="00E457CF">
            <w:pPr>
              <w:rPr>
                <w:rFonts w:ascii="Arial" w:hAnsi="Arial" w:cs="Arial"/>
                <w:sz w:val="24"/>
                <w:szCs w:val="24"/>
              </w:rPr>
            </w:pPr>
          </w:p>
          <w:p w14:paraId="0A400A95" w14:textId="77777777" w:rsidR="00C0218F" w:rsidRDefault="00C0218F" w:rsidP="00E457CF">
            <w:pPr>
              <w:rPr>
                <w:rFonts w:ascii="Arial" w:hAnsi="Arial" w:cs="Arial"/>
                <w:sz w:val="24"/>
                <w:szCs w:val="24"/>
              </w:rPr>
            </w:pPr>
          </w:p>
          <w:p w14:paraId="55E2B0B9" w14:textId="77777777" w:rsidR="00C0218F" w:rsidRDefault="00C0218F" w:rsidP="00E457CF">
            <w:pPr>
              <w:rPr>
                <w:rFonts w:ascii="Arial" w:hAnsi="Arial" w:cs="Arial"/>
                <w:sz w:val="24"/>
                <w:szCs w:val="24"/>
              </w:rPr>
            </w:pPr>
          </w:p>
          <w:p w14:paraId="74A284B1" w14:textId="77777777" w:rsidR="00C0218F" w:rsidRDefault="00C0218F" w:rsidP="00E457CF">
            <w:pPr>
              <w:rPr>
                <w:rFonts w:ascii="Arial" w:hAnsi="Arial" w:cs="Arial"/>
                <w:sz w:val="24"/>
                <w:szCs w:val="24"/>
              </w:rPr>
            </w:pPr>
          </w:p>
          <w:p w14:paraId="19C97230" w14:textId="77777777" w:rsidR="00C0218F" w:rsidRDefault="00C0218F" w:rsidP="00E457CF">
            <w:pPr>
              <w:rPr>
                <w:rFonts w:ascii="Arial" w:hAnsi="Arial" w:cs="Arial"/>
                <w:sz w:val="24"/>
                <w:szCs w:val="24"/>
              </w:rPr>
            </w:pPr>
          </w:p>
          <w:p w14:paraId="6F2E0F4B" w14:textId="77777777" w:rsidR="00C0218F" w:rsidRDefault="00C0218F" w:rsidP="00E457CF">
            <w:pPr>
              <w:rPr>
                <w:rFonts w:ascii="Arial" w:hAnsi="Arial" w:cs="Arial"/>
                <w:sz w:val="24"/>
                <w:szCs w:val="24"/>
              </w:rPr>
            </w:pPr>
          </w:p>
          <w:p w14:paraId="550DA19D" w14:textId="77777777" w:rsidR="00C0218F" w:rsidRDefault="00C0218F" w:rsidP="00E457CF">
            <w:pPr>
              <w:rPr>
                <w:rFonts w:ascii="Arial" w:hAnsi="Arial" w:cs="Arial"/>
                <w:sz w:val="24"/>
                <w:szCs w:val="24"/>
              </w:rPr>
            </w:pPr>
          </w:p>
        </w:tc>
      </w:tr>
    </w:tbl>
    <w:p w14:paraId="5332F7AF" w14:textId="77777777" w:rsidR="004F04C5" w:rsidRPr="00C0218F" w:rsidRDefault="004F04C5" w:rsidP="00C0218F"/>
    <w:sectPr w:rsidR="004F04C5" w:rsidRPr="00C02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AAD"/>
    <w:multiLevelType w:val="hybridMultilevel"/>
    <w:tmpl w:val="E0F47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0C7312"/>
    <w:multiLevelType w:val="hybridMultilevel"/>
    <w:tmpl w:val="9B882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21118"/>
    <w:multiLevelType w:val="hybridMultilevel"/>
    <w:tmpl w:val="2F760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313AC7"/>
    <w:multiLevelType w:val="hybridMultilevel"/>
    <w:tmpl w:val="5A6A1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8C4FD7"/>
    <w:multiLevelType w:val="hybridMultilevel"/>
    <w:tmpl w:val="4DF2B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3C3E29"/>
    <w:multiLevelType w:val="hybridMultilevel"/>
    <w:tmpl w:val="DE701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E57BC4"/>
    <w:multiLevelType w:val="hybridMultilevel"/>
    <w:tmpl w:val="3B44F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3149B4"/>
    <w:multiLevelType w:val="hybridMultilevel"/>
    <w:tmpl w:val="8A741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C40101"/>
    <w:multiLevelType w:val="hybridMultilevel"/>
    <w:tmpl w:val="737A9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213436"/>
    <w:multiLevelType w:val="hybridMultilevel"/>
    <w:tmpl w:val="6944B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B619D7"/>
    <w:multiLevelType w:val="hybridMultilevel"/>
    <w:tmpl w:val="F334A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C724DE"/>
    <w:multiLevelType w:val="hybridMultilevel"/>
    <w:tmpl w:val="26A60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3D6013"/>
    <w:multiLevelType w:val="hybridMultilevel"/>
    <w:tmpl w:val="E3E68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7D5DD9"/>
    <w:multiLevelType w:val="hybridMultilevel"/>
    <w:tmpl w:val="3DA67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371129"/>
    <w:multiLevelType w:val="hybridMultilevel"/>
    <w:tmpl w:val="0608A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0A6BD8"/>
    <w:multiLevelType w:val="hybridMultilevel"/>
    <w:tmpl w:val="2A289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E93FBE"/>
    <w:multiLevelType w:val="hybridMultilevel"/>
    <w:tmpl w:val="1A64E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102F44"/>
    <w:multiLevelType w:val="hybridMultilevel"/>
    <w:tmpl w:val="ED2A1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3574E1"/>
    <w:multiLevelType w:val="hybridMultilevel"/>
    <w:tmpl w:val="D5584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E40CB0"/>
    <w:multiLevelType w:val="hybridMultilevel"/>
    <w:tmpl w:val="F9F82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6334B7"/>
    <w:multiLevelType w:val="hybridMultilevel"/>
    <w:tmpl w:val="3940A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3D6135"/>
    <w:multiLevelType w:val="hybridMultilevel"/>
    <w:tmpl w:val="109A6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3F35C7"/>
    <w:multiLevelType w:val="hybridMultilevel"/>
    <w:tmpl w:val="B130F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B77136"/>
    <w:multiLevelType w:val="hybridMultilevel"/>
    <w:tmpl w:val="EE9C8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471F18"/>
    <w:multiLevelType w:val="hybridMultilevel"/>
    <w:tmpl w:val="3050D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535810"/>
    <w:multiLevelType w:val="hybridMultilevel"/>
    <w:tmpl w:val="3C2A6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1E4C43"/>
    <w:multiLevelType w:val="hybridMultilevel"/>
    <w:tmpl w:val="D81C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1569E0"/>
    <w:multiLevelType w:val="hybridMultilevel"/>
    <w:tmpl w:val="24CCF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FB3D92"/>
    <w:multiLevelType w:val="hybridMultilevel"/>
    <w:tmpl w:val="CF64C4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ED35EA"/>
    <w:multiLevelType w:val="hybridMultilevel"/>
    <w:tmpl w:val="23888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D054FD"/>
    <w:multiLevelType w:val="hybridMultilevel"/>
    <w:tmpl w:val="99FCD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443842"/>
    <w:multiLevelType w:val="hybridMultilevel"/>
    <w:tmpl w:val="FFF05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6094137"/>
    <w:multiLevelType w:val="hybridMultilevel"/>
    <w:tmpl w:val="CF266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7B2D0C"/>
    <w:multiLevelType w:val="hybridMultilevel"/>
    <w:tmpl w:val="A4583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CF4ADF"/>
    <w:multiLevelType w:val="hybridMultilevel"/>
    <w:tmpl w:val="716A6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D318BB"/>
    <w:multiLevelType w:val="hybridMultilevel"/>
    <w:tmpl w:val="C94C0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5F5B35"/>
    <w:multiLevelType w:val="hybridMultilevel"/>
    <w:tmpl w:val="AF9A1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1A78ED"/>
    <w:multiLevelType w:val="hybridMultilevel"/>
    <w:tmpl w:val="E96EB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367028"/>
    <w:multiLevelType w:val="hybridMultilevel"/>
    <w:tmpl w:val="03506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3780784">
    <w:abstractNumId w:val="7"/>
  </w:num>
  <w:num w:numId="2" w16cid:durableId="1229652706">
    <w:abstractNumId w:val="4"/>
  </w:num>
  <w:num w:numId="3" w16cid:durableId="2131437404">
    <w:abstractNumId w:val="3"/>
  </w:num>
  <w:num w:numId="4" w16cid:durableId="1991909313">
    <w:abstractNumId w:val="18"/>
  </w:num>
  <w:num w:numId="5" w16cid:durableId="702168306">
    <w:abstractNumId w:val="1"/>
  </w:num>
  <w:num w:numId="6" w16cid:durableId="241187479">
    <w:abstractNumId w:val="32"/>
  </w:num>
  <w:num w:numId="7" w16cid:durableId="1306010537">
    <w:abstractNumId w:val="23"/>
  </w:num>
  <w:num w:numId="8" w16cid:durableId="1914581441">
    <w:abstractNumId w:val="38"/>
  </w:num>
  <w:num w:numId="9" w16cid:durableId="2125346200">
    <w:abstractNumId w:val="29"/>
  </w:num>
  <w:num w:numId="10" w16cid:durableId="57755374">
    <w:abstractNumId w:val="35"/>
  </w:num>
  <w:num w:numId="11" w16cid:durableId="853034227">
    <w:abstractNumId w:val="26"/>
  </w:num>
  <w:num w:numId="12" w16cid:durableId="2092579866">
    <w:abstractNumId w:val="37"/>
  </w:num>
  <w:num w:numId="13" w16cid:durableId="1303387164">
    <w:abstractNumId w:val="13"/>
  </w:num>
  <w:num w:numId="14" w16cid:durableId="771097225">
    <w:abstractNumId w:val="33"/>
  </w:num>
  <w:num w:numId="15" w16cid:durableId="559291328">
    <w:abstractNumId w:val="24"/>
  </w:num>
  <w:num w:numId="16" w16cid:durableId="1125539460">
    <w:abstractNumId w:val="19"/>
  </w:num>
  <w:num w:numId="17" w16cid:durableId="1646543890">
    <w:abstractNumId w:val="20"/>
  </w:num>
  <w:num w:numId="18" w16cid:durableId="1212037441">
    <w:abstractNumId w:val="21"/>
  </w:num>
  <w:num w:numId="19" w16cid:durableId="204147911">
    <w:abstractNumId w:val="27"/>
  </w:num>
  <w:num w:numId="20" w16cid:durableId="1133909200">
    <w:abstractNumId w:val="14"/>
  </w:num>
  <w:num w:numId="21" w16cid:durableId="111636072">
    <w:abstractNumId w:val="28"/>
  </w:num>
  <w:num w:numId="22" w16cid:durableId="1082987508">
    <w:abstractNumId w:val="11"/>
  </w:num>
  <w:num w:numId="23" w16cid:durableId="1623881534">
    <w:abstractNumId w:val="22"/>
  </w:num>
  <w:num w:numId="24" w16cid:durableId="533884964">
    <w:abstractNumId w:val="34"/>
  </w:num>
  <w:num w:numId="25" w16cid:durableId="1565943947">
    <w:abstractNumId w:val="30"/>
  </w:num>
  <w:num w:numId="26" w16cid:durableId="139032781">
    <w:abstractNumId w:val="16"/>
  </w:num>
  <w:num w:numId="27" w16cid:durableId="970284294">
    <w:abstractNumId w:val="0"/>
  </w:num>
  <w:num w:numId="28" w16cid:durableId="630982331">
    <w:abstractNumId w:val="31"/>
  </w:num>
  <w:num w:numId="29" w16cid:durableId="1892308294">
    <w:abstractNumId w:val="9"/>
  </w:num>
  <w:num w:numId="30" w16cid:durableId="268127994">
    <w:abstractNumId w:val="2"/>
  </w:num>
  <w:num w:numId="31" w16cid:durableId="1394426751">
    <w:abstractNumId w:val="8"/>
  </w:num>
  <w:num w:numId="32" w16cid:durableId="860316796">
    <w:abstractNumId w:val="25"/>
  </w:num>
  <w:num w:numId="33" w16cid:durableId="1465001290">
    <w:abstractNumId w:val="17"/>
  </w:num>
  <w:num w:numId="34" w16cid:durableId="622540984">
    <w:abstractNumId w:val="12"/>
  </w:num>
  <w:num w:numId="35" w16cid:durableId="758453376">
    <w:abstractNumId w:val="10"/>
  </w:num>
  <w:num w:numId="36" w16cid:durableId="105388744">
    <w:abstractNumId w:val="5"/>
  </w:num>
  <w:num w:numId="37" w16cid:durableId="1112093596">
    <w:abstractNumId w:val="15"/>
  </w:num>
  <w:num w:numId="38" w16cid:durableId="790053535">
    <w:abstractNumId w:val="6"/>
  </w:num>
  <w:num w:numId="39" w16cid:durableId="1689872196">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0C"/>
    <w:rsid w:val="0000528C"/>
    <w:rsid w:val="00043AAB"/>
    <w:rsid w:val="00050696"/>
    <w:rsid w:val="00063F38"/>
    <w:rsid w:val="00072E35"/>
    <w:rsid w:val="00085950"/>
    <w:rsid w:val="000B27A6"/>
    <w:rsid w:val="000B2E7F"/>
    <w:rsid w:val="000D0DC1"/>
    <w:rsid w:val="000D6EDA"/>
    <w:rsid w:val="000E79DE"/>
    <w:rsid w:val="00122A5E"/>
    <w:rsid w:val="0012446B"/>
    <w:rsid w:val="00125E67"/>
    <w:rsid w:val="00167409"/>
    <w:rsid w:val="00190938"/>
    <w:rsid w:val="001A5A6A"/>
    <w:rsid w:val="001C37BD"/>
    <w:rsid w:val="001D76C8"/>
    <w:rsid w:val="00222A21"/>
    <w:rsid w:val="00234D81"/>
    <w:rsid w:val="00246C1A"/>
    <w:rsid w:val="00270FBE"/>
    <w:rsid w:val="00273821"/>
    <w:rsid w:val="00286420"/>
    <w:rsid w:val="002C3F88"/>
    <w:rsid w:val="002F36B6"/>
    <w:rsid w:val="00326621"/>
    <w:rsid w:val="00334BE9"/>
    <w:rsid w:val="003522AB"/>
    <w:rsid w:val="003528AB"/>
    <w:rsid w:val="003539E8"/>
    <w:rsid w:val="003700B2"/>
    <w:rsid w:val="00370497"/>
    <w:rsid w:val="00383D12"/>
    <w:rsid w:val="003A2B5E"/>
    <w:rsid w:val="003A6178"/>
    <w:rsid w:val="003B6028"/>
    <w:rsid w:val="003C51AA"/>
    <w:rsid w:val="003D0F27"/>
    <w:rsid w:val="003D3FDD"/>
    <w:rsid w:val="003E2487"/>
    <w:rsid w:val="003F526B"/>
    <w:rsid w:val="00413F98"/>
    <w:rsid w:val="00427FFD"/>
    <w:rsid w:val="0043080A"/>
    <w:rsid w:val="00431402"/>
    <w:rsid w:val="004347F5"/>
    <w:rsid w:val="00440BDC"/>
    <w:rsid w:val="004E7D3C"/>
    <w:rsid w:val="004F04C5"/>
    <w:rsid w:val="00501493"/>
    <w:rsid w:val="00504D06"/>
    <w:rsid w:val="00516F27"/>
    <w:rsid w:val="0052592D"/>
    <w:rsid w:val="00566A09"/>
    <w:rsid w:val="005746CD"/>
    <w:rsid w:val="005801EA"/>
    <w:rsid w:val="00586E67"/>
    <w:rsid w:val="00597CCE"/>
    <w:rsid w:val="005E6CAD"/>
    <w:rsid w:val="0060723C"/>
    <w:rsid w:val="006150C2"/>
    <w:rsid w:val="006276C0"/>
    <w:rsid w:val="006325AD"/>
    <w:rsid w:val="00634E62"/>
    <w:rsid w:val="00690BEB"/>
    <w:rsid w:val="00696218"/>
    <w:rsid w:val="006A57FE"/>
    <w:rsid w:val="006C5748"/>
    <w:rsid w:val="006F1D6F"/>
    <w:rsid w:val="00715043"/>
    <w:rsid w:val="007239E1"/>
    <w:rsid w:val="007469B5"/>
    <w:rsid w:val="00747985"/>
    <w:rsid w:val="00751B2F"/>
    <w:rsid w:val="0075325A"/>
    <w:rsid w:val="00765257"/>
    <w:rsid w:val="0077371B"/>
    <w:rsid w:val="007866A7"/>
    <w:rsid w:val="007C7726"/>
    <w:rsid w:val="007F7F94"/>
    <w:rsid w:val="00824D24"/>
    <w:rsid w:val="00827C66"/>
    <w:rsid w:val="008371E6"/>
    <w:rsid w:val="00850841"/>
    <w:rsid w:val="0087073E"/>
    <w:rsid w:val="008800C9"/>
    <w:rsid w:val="008872CE"/>
    <w:rsid w:val="008978E1"/>
    <w:rsid w:val="008A4081"/>
    <w:rsid w:val="008B5572"/>
    <w:rsid w:val="008C7B4D"/>
    <w:rsid w:val="008E110B"/>
    <w:rsid w:val="008E3690"/>
    <w:rsid w:val="008F284D"/>
    <w:rsid w:val="00901C22"/>
    <w:rsid w:val="00911251"/>
    <w:rsid w:val="00923F1D"/>
    <w:rsid w:val="00926054"/>
    <w:rsid w:val="00937F96"/>
    <w:rsid w:val="00944AEB"/>
    <w:rsid w:val="0098513D"/>
    <w:rsid w:val="00993DCA"/>
    <w:rsid w:val="009B6FE0"/>
    <w:rsid w:val="009E530F"/>
    <w:rsid w:val="009F4491"/>
    <w:rsid w:val="00A15F90"/>
    <w:rsid w:val="00A40AF6"/>
    <w:rsid w:val="00A71FB4"/>
    <w:rsid w:val="00A90964"/>
    <w:rsid w:val="00A91F56"/>
    <w:rsid w:val="00A93538"/>
    <w:rsid w:val="00AB02BD"/>
    <w:rsid w:val="00AB3C42"/>
    <w:rsid w:val="00AD2218"/>
    <w:rsid w:val="00AD3D42"/>
    <w:rsid w:val="00AE07BA"/>
    <w:rsid w:val="00AE111F"/>
    <w:rsid w:val="00AE64B0"/>
    <w:rsid w:val="00AF6C08"/>
    <w:rsid w:val="00B449FC"/>
    <w:rsid w:val="00B45CA6"/>
    <w:rsid w:val="00B4615E"/>
    <w:rsid w:val="00B61AB9"/>
    <w:rsid w:val="00BC1397"/>
    <w:rsid w:val="00BD094A"/>
    <w:rsid w:val="00C0218F"/>
    <w:rsid w:val="00C17A03"/>
    <w:rsid w:val="00C44E9B"/>
    <w:rsid w:val="00C54514"/>
    <w:rsid w:val="00C63227"/>
    <w:rsid w:val="00C6664F"/>
    <w:rsid w:val="00C91E96"/>
    <w:rsid w:val="00C944EF"/>
    <w:rsid w:val="00CF40DF"/>
    <w:rsid w:val="00D20AB2"/>
    <w:rsid w:val="00D231DE"/>
    <w:rsid w:val="00D32D90"/>
    <w:rsid w:val="00D41D0A"/>
    <w:rsid w:val="00D45F89"/>
    <w:rsid w:val="00D63AA5"/>
    <w:rsid w:val="00D76916"/>
    <w:rsid w:val="00DA2BD5"/>
    <w:rsid w:val="00DB3087"/>
    <w:rsid w:val="00DD7AC9"/>
    <w:rsid w:val="00DE1C8A"/>
    <w:rsid w:val="00E02914"/>
    <w:rsid w:val="00E4065C"/>
    <w:rsid w:val="00E50A74"/>
    <w:rsid w:val="00E5257E"/>
    <w:rsid w:val="00E6010C"/>
    <w:rsid w:val="00E867BD"/>
    <w:rsid w:val="00E87FEB"/>
    <w:rsid w:val="00EB03AD"/>
    <w:rsid w:val="00EC111C"/>
    <w:rsid w:val="00ED4A0E"/>
    <w:rsid w:val="00EF61B0"/>
    <w:rsid w:val="00F1046A"/>
    <w:rsid w:val="00F17F23"/>
    <w:rsid w:val="00F303A2"/>
    <w:rsid w:val="00FA5EFD"/>
    <w:rsid w:val="00FB17F9"/>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B5C7"/>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1F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2.bin"/><Relationship Id="rId26" Type="http://schemas.openxmlformats.org/officeDocument/2006/relationships/oleObject" Target="embeddings/oleObject20.bin"/><Relationship Id="rId39" Type="http://schemas.openxmlformats.org/officeDocument/2006/relationships/oleObject" Target="embeddings/oleObject33.bin"/><Relationship Id="rId21" Type="http://schemas.openxmlformats.org/officeDocument/2006/relationships/oleObject" Target="embeddings/oleObject15.bin"/><Relationship Id="rId34" Type="http://schemas.openxmlformats.org/officeDocument/2006/relationships/oleObject" Target="embeddings/oleObject28.bin"/><Relationship Id="rId42" Type="http://schemas.openxmlformats.org/officeDocument/2006/relationships/oleObject" Target="embeddings/oleObject36.bin"/><Relationship Id="rId47" Type="http://schemas.openxmlformats.org/officeDocument/2006/relationships/oleObject" Target="embeddings/oleObject41.bin"/><Relationship Id="rId50" Type="http://schemas.openxmlformats.org/officeDocument/2006/relationships/oleObject" Target="embeddings/oleObject44.bin"/><Relationship Id="rId55" Type="http://schemas.openxmlformats.org/officeDocument/2006/relationships/oleObject" Target="embeddings/oleObject49.bin"/><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4.bin"/><Relationship Id="rId29" Type="http://schemas.openxmlformats.org/officeDocument/2006/relationships/oleObject" Target="embeddings/oleObject23.bin"/><Relationship Id="rId41" Type="http://schemas.openxmlformats.org/officeDocument/2006/relationships/oleObject" Target="embeddings/oleObject35.bin"/><Relationship Id="rId54" Type="http://schemas.openxmlformats.org/officeDocument/2006/relationships/oleObject" Target="embeddings/oleObject48.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oleObject" Target="embeddings/oleObject18.bin"/><Relationship Id="rId32" Type="http://schemas.openxmlformats.org/officeDocument/2006/relationships/oleObject" Target="embeddings/oleObject26.bin"/><Relationship Id="rId37" Type="http://schemas.openxmlformats.org/officeDocument/2006/relationships/oleObject" Target="embeddings/oleObject31.bin"/><Relationship Id="rId40" Type="http://schemas.openxmlformats.org/officeDocument/2006/relationships/oleObject" Target="embeddings/oleObject34.bin"/><Relationship Id="rId45" Type="http://schemas.openxmlformats.org/officeDocument/2006/relationships/oleObject" Target="embeddings/oleObject39.bin"/><Relationship Id="rId53" Type="http://schemas.openxmlformats.org/officeDocument/2006/relationships/oleObject" Target="embeddings/oleObject47.bin"/><Relationship Id="rId58" Type="http://schemas.openxmlformats.org/officeDocument/2006/relationships/oleObject" Target="embeddings/oleObject52.bin"/><Relationship Id="rId5" Type="http://schemas.openxmlformats.org/officeDocument/2006/relationships/image" Target="media/image1.png"/><Relationship Id="rId15" Type="http://schemas.openxmlformats.org/officeDocument/2006/relationships/oleObject" Target="embeddings/oleObject9.bin"/><Relationship Id="rId23" Type="http://schemas.openxmlformats.org/officeDocument/2006/relationships/oleObject" Target="embeddings/oleObject17.bin"/><Relationship Id="rId28" Type="http://schemas.openxmlformats.org/officeDocument/2006/relationships/oleObject" Target="embeddings/oleObject22.bin"/><Relationship Id="rId36" Type="http://schemas.openxmlformats.org/officeDocument/2006/relationships/oleObject" Target="embeddings/oleObject30.bin"/><Relationship Id="rId49" Type="http://schemas.openxmlformats.org/officeDocument/2006/relationships/oleObject" Target="embeddings/oleObject43.bin"/><Relationship Id="rId57" Type="http://schemas.openxmlformats.org/officeDocument/2006/relationships/oleObject" Target="embeddings/oleObject51.bin"/><Relationship Id="rId61" Type="http://schemas.openxmlformats.org/officeDocument/2006/relationships/fontTable" Target="fontTable.xml"/><Relationship Id="rId10" Type="http://schemas.openxmlformats.org/officeDocument/2006/relationships/oleObject" Target="embeddings/oleObject4.bin"/><Relationship Id="rId19" Type="http://schemas.openxmlformats.org/officeDocument/2006/relationships/oleObject" Target="embeddings/oleObject13.bin"/><Relationship Id="rId31" Type="http://schemas.openxmlformats.org/officeDocument/2006/relationships/oleObject" Target="embeddings/oleObject25.bin"/><Relationship Id="rId44" Type="http://schemas.openxmlformats.org/officeDocument/2006/relationships/oleObject" Target="embeddings/oleObject38.bin"/><Relationship Id="rId52" Type="http://schemas.openxmlformats.org/officeDocument/2006/relationships/oleObject" Target="embeddings/oleObject46.bin"/><Relationship Id="rId60"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6.bin"/><Relationship Id="rId27" Type="http://schemas.openxmlformats.org/officeDocument/2006/relationships/oleObject" Target="embeddings/oleObject21.bin"/><Relationship Id="rId30" Type="http://schemas.openxmlformats.org/officeDocument/2006/relationships/oleObject" Target="embeddings/oleObject24.bin"/><Relationship Id="rId35" Type="http://schemas.openxmlformats.org/officeDocument/2006/relationships/oleObject" Target="embeddings/oleObject29.bin"/><Relationship Id="rId43" Type="http://schemas.openxmlformats.org/officeDocument/2006/relationships/oleObject" Target="embeddings/oleObject37.bin"/><Relationship Id="rId48" Type="http://schemas.openxmlformats.org/officeDocument/2006/relationships/oleObject" Target="embeddings/oleObject42.bin"/><Relationship Id="rId56"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oleObject" Target="embeddings/oleObject11.bin"/><Relationship Id="rId25" Type="http://schemas.openxmlformats.org/officeDocument/2006/relationships/oleObject" Target="embeddings/oleObject19.bin"/><Relationship Id="rId33" Type="http://schemas.openxmlformats.org/officeDocument/2006/relationships/oleObject" Target="embeddings/oleObject27.bin"/><Relationship Id="rId38" Type="http://schemas.openxmlformats.org/officeDocument/2006/relationships/oleObject" Target="embeddings/oleObject32.bin"/><Relationship Id="rId46" Type="http://schemas.openxmlformats.org/officeDocument/2006/relationships/oleObject" Target="embeddings/oleObject40.bin"/><Relationship Id="rId59"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5009</Words>
  <Characters>31558</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74</cp:revision>
  <cp:lastPrinted>2022-12-23T15:39:00Z</cp:lastPrinted>
  <dcterms:created xsi:type="dcterms:W3CDTF">2022-12-23T10:19:00Z</dcterms:created>
  <dcterms:modified xsi:type="dcterms:W3CDTF">2022-12-24T13:52:00Z</dcterms:modified>
</cp:coreProperties>
</file>