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CD08E6" w:rsidRPr="009B48A0" w14:paraId="6C4F999F" w14:textId="77777777" w:rsidTr="00CD08E6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66FF" w14:textId="77777777" w:rsidR="00CD08E6" w:rsidRPr="009B48A0" w:rsidRDefault="00CD08E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FD21" w14:textId="77777777" w:rsidR="00CD08E6" w:rsidRPr="009B48A0" w:rsidRDefault="00CD08E6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633FD98A" w14:textId="77777777" w:rsidR="00CD08E6" w:rsidRPr="009B48A0" w:rsidRDefault="00CD08E6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23897B65" w14:textId="77777777" w:rsidR="00CD08E6" w:rsidRPr="009B48A0" w:rsidRDefault="00CD08E6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12</w:t>
            </w:r>
          </w:p>
        </w:tc>
      </w:tr>
      <w:tr w:rsidR="00CD08E6" w:rsidRPr="009B48A0" w14:paraId="4E80696E" w14:textId="77777777" w:rsidTr="00CD08E6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50FD" w14:textId="77777777" w:rsidR="00CD08E6" w:rsidRPr="009B48A0" w:rsidRDefault="00CD08E6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0C6DC" w14:textId="77777777" w:rsidR="00CD08E6" w:rsidRPr="009B48A0" w:rsidRDefault="00CD08E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9D4AA" w14:textId="77777777" w:rsidR="00CD08E6" w:rsidRPr="009B48A0" w:rsidRDefault="00CD08E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D08E6" w:rsidRPr="009B48A0" w14:paraId="16E2BAFC" w14:textId="77777777" w:rsidTr="00CD08E6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7B7A" w14:textId="77777777" w:rsidR="00CD08E6" w:rsidRPr="009B48A0" w:rsidRDefault="00CD08E6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CD08E6" w:rsidRPr="009B48A0" w14:paraId="1B829B6E" w14:textId="77777777" w:rsidTr="00CD08E6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09DA" w14:textId="77777777" w:rsidR="00CD08E6" w:rsidRPr="009B48A0" w:rsidRDefault="00CD08E6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Hygiene bei Behandlung von Patienten</w:t>
            </w:r>
          </w:p>
        </w:tc>
      </w:tr>
    </w:tbl>
    <w:p w14:paraId="7C919D61" w14:textId="77777777" w:rsidR="00CD08E6" w:rsidRPr="009B48A0" w:rsidRDefault="00CD08E6" w:rsidP="00CD08E6">
      <w:pPr>
        <w:rPr>
          <w:sz w:val="22"/>
          <w:szCs w:val="22"/>
        </w:rPr>
      </w:pPr>
    </w:p>
    <w:p w14:paraId="794F8AF2" w14:textId="77777777" w:rsidR="00CD08E6" w:rsidRDefault="00CD08E6" w:rsidP="00CD08E6">
      <w:pPr>
        <w:jc w:val="both"/>
        <w:rPr>
          <w:sz w:val="22"/>
          <w:szCs w:val="22"/>
        </w:rPr>
      </w:pPr>
      <w:r w:rsidRPr="004A0748">
        <w:rPr>
          <w:sz w:val="22"/>
          <w:szCs w:val="22"/>
        </w:rPr>
        <w:t xml:space="preserve">Zur sicheren Versorgung und Behandlung von Patienten erfolgen diese durch qualifiziertes (ärztliches und medizinisch ausgebildetes) Personal unter Berücksichtigung vorliegender Untersuchungs- und Behandlungsstandards. </w:t>
      </w:r>
    </w:p>
    <w:p w14:paraId="7B9257BA" w14:textId="77777777" w:rsidR="00CD08E6" w:rsidRDefault="00CD08E6" w:rsidP="00CD08E6">
      <w:pPr>
        <w:jc w:val="both"/>
        <w:rPr>
          <w:sz w:val="22"/>
          <w:szCs w:val="22"/>
        </w:rPr>
      </w:pPr>
    </w:p>
    <w:p w14:paraId="383C777A" w14:textId="77777777" w:rsidR="00CD08E6" w:rsidRDefault="00CD08E6" w:rsidP="00CD08E6">
      <w:pPr>
        <w:jc w:val="both"/>
        <w:rPr>
          <w:sz w:val="22"/>
          <w:szCs w:val="22"/>
        </w:rPr>
      </w:pPr>
      <w:r w:rsidRPr="004A0748">
        <w:rPr>
          <w:sz w:val="22"/>
          <w:szCs w:val="22"/>
        </w:rPr>
        <w:t xml:space="preserve">Die grundlegenden hygienerelevanten Maßnahmen sind in </w:t>
      </w:r>
      <w:r>
        <w:rPr>
          <w:sz w:val="22"/>
          <w:szCs w:val="22"/>
        </w:rPr>
        <w:t>dieser Organisation</w:t>
      </w:r>
      <w:r w:rsidRPr="004A0748">
        <w:rPr>
          <w:sz w:val="22"/>
          <w:szCs w:val="22"/>
        </w:rPr>
        <w:t xml:space="preserve"> detailliert abgebildet.</w:t>
      </w:r>
    </w:p>
    <w:p w14:paraId="02C0555F" w14:textId="77777777" w:rsidR="00CD08E6" w:rsidRDefault="00CD08E6" w:rsidP="00CD08E6">
      <w:pPr>
        <w:jc w:val="both"/>
        <w:rPr>
          <w:sz w:val="22"/>
          <w:szCs w:val="22"/>
        </w:rPr>
      </w:pPr>
    </w:p>
    <w:p w14:paraId="2797CD05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Um eine entsprechende und vorgeschriebene Gefährdungsbeurteilung Hygiene umzusetzen, sind spezielle Informationen durch eine Anamnese über eine Patientenbefragung (Patienteninformationsblatt) zu erheben und auszuwerten, um entsprechende Hygienemaßnahmen umzusetzen.</w:t>
      </w:r>
    </w:p>
    <w:p w14:paraId="05A0F271" w14:textId="77777777" w:rsidR="00CD08E6" w:rsidRDefault="00CD08E6" w:rsidP="00CD08E6">
      <w:pPr>
        <w:jc w:val="both"/>
        <w:rPr>
          <w:sz w:val="22"/>
          <w:szCs w:val="22"/>
        </w:rPr>
      </w:pPr>
    </w:p>
    <w:p w14:paraId="0A819752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Die Erhebung muss vor der ersten Behandlung erfolgen. Bitte beachten Sie die Datenschutzbestimmungen der DSGVO.</w:t>
      </w:r>
    </w:p>
    <w:p w14:paraId="2896D618" w14:textId="77777777" w:rsidR="00CD08E6" w:rsidRDefault="00CD08E6" w:rsidP="00CD08E6">
      <w:pPr>
        <w:jc w:val="both"/>
        <w:rPr>
          <w:sz w:val="22"/>
          <w:szCs w:val="22"/>
        </w:rPr>
      </w:pPr>
    </w:p>
    <w:p w14:paraId="3DA01E20" w14:textId="77777777" w:rsidR="00CD08E6" w:rsidRDefault="00CD08E6" w:rsidP="00CD08E6">
      <w:pPr>
        <w:jc w:val="both"/>
        <w:rPr>
          <w:sz w:val="22"/>
          <w:szCs w:val="22"/>
        </w:rPr>
      </w:pPr>
      <w:r w:rsidRPr="004B5E7D">
        <w:rPr>
          <w:sz w:val="22"/>
          <w:szCs w:val="22"/>
          <w:u w:val="single"/>
        </w:rPr>
        <w:t>Inhalte</w:t>
      </w:r>
      <w:r>
        <w:rPr>
          <w:sz w:val="22"/>
          <w:szCs w:val="22"/>
        </w:rPr>
        <w:t>:</w:t>
      </w:r>
    </w:p>
    <w:p w14:paraId="42B08F6F" w14:textId="77777777" w:rsidR="00CD08E6" w:rsidRDefault="00CD08E6" w:rsidP="00CD08E6">
      <w:pPr>
        <w:jc w:val="both"/>
        <w:rPr>
          <w:sz w:val="22"/>
          <w:szCs w:val="22"/>
        </w:rPr>
      </w:pPr>
    </w:p>
    <w:p w14:paraId="0A7B7F0D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</w:p>
    <w:p w14:paraId="3EC5D483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Vorname</w:t>
      </w:r>
    </w:p>
    <w:p w14:paraId="467687AC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Geburtsdatum</w:t>
      </w:r>
    </w:p>
    <w:p w14:paraId="4C3FA268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Erkrankungen</w:t>
      </w:r>
    </w:p>
    <w:p w14:paraId="40465037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Infektiöse Vorerkrankungen</w:t>
      </w:r>
    </w:p>
    <w:p w14:paraId="64801F0D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Infektiöse Akuterkrankungen</w:t>
      </w:r>
    </w:p>
    <w:p w14:paraId="22342418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Bestehende Allergien</w:t>
      </w:r>
    </w:p>
    <w:p w14:paraId="4559758D" w14:textId="77777777" w:rsidR="00CD08E6" w:rsidRDefault="00CD08E6" w:rsidP="00CD08E6">
      <w:pPr>
        <w:jc w:val="both"/>
        <w:rPr>
          <w:sz w:val="22"/>
          <w:szCs w:val="22"/>
        </w:rPr>
      </w:pPr>
    </w:p>
    <w:p w14:paraId="13FF6AFB" w14:textId="77777777" w:rsidR="00CD08E6" w:rsidRDefault="00CD08E6" w:rsidP="00CD08E6">
      <w:pPr>
        <w:jc w:val="both"/>
        <w:rPr>
          <w:sz w:val="22"/>
          <w:szCs w:val="22"/>
        </w:rPr>
      </w:pPr>
      <w:r w:rsidRPr="00270A9C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48B7E0F8" w14:textId="77777777" w:rsidR="00CD08E6" w:rsidRDefault="00CD08E6" w:rsidP="00CD08E6">
      <w:pPr>
        <w:jc w:val="both"/>
        <w:rPr>
          <w:sz w:val="22"/>
          <w:szCs w:val="22"/>
        </w:rPr>
      </w:pPr>
    </w:p>
    <w:p w14:paraId="513E765D" w14:textId="77777777" w:rsidR="00CD08E6" w:rsidRDefault="00CD08E6" w:rsidP="00CD08E6">
      <w:pPr>
        <w:jc w:val="both"/>
        <w:rPr>
          <w:sz w:val="22"/>
          <w:szCs w:val="22"/>
        </w:rPr>
      </w:pPr>
      <w:r>
        <w:rPr>
          <w:sz w:val="22"/>
          <w:szCs w:val="22"/>
        </w:rPr>
        <w:t>Anamnesebogen</w:t>
      </w:r>
    </w:p>
    <w:p w14:paraId="7D84BF2F" w14:textId="450DFC12" w:rsidR="00C353B4" w:rsidRPr="00CD08E6" w:rsidRDefault="00C353B4" w:rsidP="00CD08E6"/>
    <w:sectPr w:rsidR="00C353B4" w:rsidRPr="00CD08E6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55B5" w14:textId="77777777" w:rsidR="0056287A" w:rsidRDefault="0056287A" w:rsidP="006E77A1">
      <w:r>
        <w:separator/>
      </w:r>
    </w:p>
  </w:endnote>
  <w:endnote w:type="continuationSeparator" w:id="0">
    <w:p w14:paraId="0A724840" w14:textId="77777777" w:rsidR="0056287A" w:rsidRDefault="0056287A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B3B9" w14:textId="77777777" w:rsidR="0056287A" w:rsidRDefault="0056287A" w:rsidP="006E77A1">
      <w:r>
        <w:separator/>
      </w:r>
    </w:p>
  </w:footnote>
  <w:footnote w:type="continuationSeparator" w:id="0">
    <w:p w14:paraId="21147F6C" w14:textId="77777777" w:rsidR="0056287A" w:rsidRDefault="0056287A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A8"/>
    <w:multiLevelType w:val="hybridMultilevel"/>
    <w:tmpl w:val="F9F61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4E4A"/>
    <w:multiLevelType w:val="hybridMultilevel"/>
    <w:tmpl w:val="461A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27A13"/>
    <w:multiLevelType w:val="hybridMultilevel"/>
    <w:tmpl w:val="F11A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3E4"/>
    <w:multiLevelType w:val="hybridMultilevel"/>
    <w:tmpl w:val="E49A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460"/>
    <w:multiLevelType w:val="hybridMultilevel"/>
    <w:tmpl w:val="06DEF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485F"/>
    <w:multiLevelType w:val="hybridMultilevel"/>
    <w:tmpl w:val="7316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2815"/>
    <w:multiLevelType w:val="hybridMultilevel"/>
    <w:tmpl w:val="C4F8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C7A19"/>
    <w:multiLevelType w:val="hybridMultilevel"/>
    <w:tmpl w:val="A23C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0" w15:restartNumberingAfterBreak="0">
    <w:nsid w:val="494C1A63"/>
    <w:multiLevelType w:val="hybridMultilevel"/>
    <w:tmpl w:val="F3B28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F37C7"/>
    <w:multiLevelType w:val="hybridMultilevel"/>
    <w:tmpl w:val="23E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3A93"/>
    <w:multiLevelType w:val="hybridMultilevel"/>
    <w:tmpl w:val="B862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42C46"/>
    <w:multiLevelType w:val="hybridMultilevel"/>
    <w:tmpl w:val="4910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E48DB"/>
    <w:multiLevelType w:val="hybridMultilevel"/>
    <w:tmpl w:val="8378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6A8"/>
    <w:multiLevelType w:val="hybridMultilevel"/>
    <w:tmpl w:val="CCE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54A86"/>
    <w:multiLevelType w:val="hybridMultilevel"/>
    <w:tmpl w:val="6920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27"/>
  </w:num>
  <w:num w:numId="2" w16cid:durableId="257909389">
    <w:abstractNumId w:val="19"/>
  </w:num>
  <w:num w:numId="3" w16cid:durableId="41371771">
    <w:abstractNumId w:val="14"/>
  </w:num>
  <w:num w:numId="4" w16cid:durableId="1602834753">
    <w:abstractNumId w:val="30"/>
  </w:num>
  <w:num w:numId="5" w16cid:durableId="494952803">
    <w:abstractNumId w:val="18"/>
  </w:num>
  <w:num w:numId="6" w16cid:durableId="1600018470">
    <w:abstractNumId w:val="32"/>
  </w:num>
  <w:num w:numId="7" w16cid:durableId="1651060106">
    <w:abstractNumId w:val="4"/>
  </w:num>
  <w:num w:numId="8" w16cid:durableId="1067269674">
    <w:abstractNumId w:val="7"/>
  </w:num>
  <w:num w:numId="9" w16cid:durableId="246311070">
    <w:abstractNumId w:val="36"/>
  </w:num>
  <w:num w:numId="10" w16cid:durableId="1044595188">
    <w:abstractNumId w:val="28"/>
  </w:num>
  <w:num w:numId="11" w16cid:durableId="1464074606">
    <w:abstractNumId w:val="3"/>
  </w:num>
  <w:num w:numId="12" w16cid:durableId="971642838">
    <w:abstractNumId w:val="25"/>
  </w:num>
  <w:num w:numId="13" w16cid:durableId="691691560">
    <w:abstractNumId w:val="9"/>
  </w:num>
  <w:num w:numId="14" w16cid:durableId="585918367">
    <w:abstractNumId w:val="0"/>
  </w:num>
  <w:num w:numId="15" w16cid:durableId="383796124">
    <w:abstractNumId w:val="22"/>
  </w:num>
  <w:num w:numId="16" w16cid:durableId="1771388438">
    <w:abstractNumId w:val="12"/>
  </w:num>
  <w:num w:numId="17" w16cid:durableId="214702763">
    <w:abstractNumId w:val="8"/>
  </w:num>
  <w:num w:numId="18" w16cid:durableId="286350398">
    <w:abstractNumId w:val="23"/>
  </w:num>
  <w:num w:numId="19" w16cid:durableId="456721985">
    <w:abstractNumId w:val="35"/>
  </w:num>
  <w:num w:numId="20" w16cid:durableId="479619228">
    <w:abstractNumId w:val="6"/>
  </w:num>
  <w:num w:numId="21" w16cid:durableId="1663508406">
    <w:abstractNumId w:val="34"/>
  </w:num>
  <w:num w:numId="22" w16cid:durableId="1152406822">
    <w:abstractNumId w:val="29"/>
  </w:num>
  <w:num w:numId="23" w16cid:durableId="1242258300">
    <w:abstractNumId w:val="15"/>
  </w:num>
  <w:num w:numId="24" w16cid:durableId="1912806324">
    <w:abstractNumId w:val="31"/>
  </w:num>
  <w:num w:numId="25" w16cid:durableId="263878793">
    <w:abstractNumId w:val="5"/>
  </w:num>
  <w:num w:numId="26" w16cid:durableId="1960407491">
    <w:abstractNumId w:val="13"/>
  </w:num>
  <w:num w:numId="27" w16cid:durableId="532504454">
    <w:abstractNumId w:val="10"/>
  </w:num>
  <w:num w:numId="28" w16cid:durableId="1956866169">
    <w:abstractNumId w:val="33"/>
  </w:num>
  <w:num w:numId="29" w16cid:durableId="1233388890">
    <w:abstractNumId w:val="2"/>
  </w:num>
  <w:num w:numId="30" w16cid:durableId="1941722354">
    <w:abstractNumId w:val="26"/>
  </w:num>
  <w:num w:numId="31" w16cid:durableId="453526863">
    <w:abstractNumId w:val="37"/>
  </w:num>
  <w:num w:numId="32" w16cid:durableId="423649770">
    <w:abstractNumId w:val="21"/>
  </w:num>
  <w:num w:numId="33" w16cid:durableId="1263999846">
    <w:abstractNumId w:val="17"/>
  </w:num>
  <w:num w:numId="34" w16cid:durableId="1559972755">
    <w:abstractNumId w:val="24"/>
  </w:num>
  <w:num w:numId="35" w16cid:durableId="162011338">
    <w:abstractNumId w:val="20"/>
  </w:num>
  <w:num w:numId="36" w16cid:durableId="903686539">
    <w:abstractNumId w:val="1"/>
  </w:num>
  <w:num w:numId="37" w16cid:durableId="53044439">
    <w:abstractNumId w:val="11"/>
  </w:num>
  <w:num w:numId="38" w16cid:durableId="1178543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2D17C0"/>
    <w:rsid w:val="002E168E"/>
    <w:rsid w:val="00365897"/>
    <w:rsid w:val="003723AB"/>
    <w:rsid w:val="00397CEA"/>
    <w:rsid w:val="003C228E"/>
    <w:rsid w:val="004D49FE"/>
    <w:rsid w:val="004E3C72"/>
    <w:rsid w:val="00553BD4"/>
    <w:rsid w:val="0056287A"/>
    <w:rsid w:val="0057587E"/>
    <w:rsid w:val="005A6C08"/>
    <w:rsid w:val="005F207E"/>
    <w:rsid w:val="006721C3"/>
    <w:rsid w:val="006E77A1"/>
    <w:rsid w:val="00727B47"/>
    <w:rsid w:val="00755F24"/>
    <w:rsid w:val="008323FD"/>
    <w:rsid w:val="008540C2"/>
    <w:rsid w:val="00866A45"/>
    <w:rsid w:val="008D7D78"/>
    <w:rsid w:val="00997732"/>
    <w:rsid w:val="009F7209"/>
    <w:rsid w:val="00AD2E45"/>
    <w:rsid w:val="00B15CFE"/>
    <w:rsid w:val="00B3451A"/>
    <w:rsid w:val="00B4544B"/>
    <w:rsid w:val="00C353B4"/>
    <w:rsid w:val="00C56F55"/>
    <w:rsid w:val="00CB74F4"/>
    <w:rsid w:val="00CD08E6"/>
    <w:rsid w:val="00D25449"/>
    <w:rsid w:val="00DC0C50"/>
    <w:rsid w:val="00DD048D"/>
    <w:rsid w:val="00DF064A"/>
    <w:rsid w:val="00E74A6A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2022-09-14T11:52:00Z</dcterms:created>
  <dcterms:modified xsi:type="dcterms:W3CDTF">2022-09-14T11:52:00Z</dcterms:modified>
</cp:coreProperties>
</file>