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DD048D" w14:paraId="2B549CCB" w14:textId="77777777" w:rsidTr="00DD048D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3D20C" w14:textId="77777777" w:rsidR="00DD048D" w:rsidRDefault="00DD048D" w:rsidP="00F4700C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18F5" w14:textId="77777777" w:rsidR="00DD048D" w:rsidRPr="003B2F88" w:rsidRDefault="00DD048D" w:rsidP="00F4700C">
            <w:pPr>
              <w:pStyle w:val="TableContents"/>
              <w:jc w:val="right"/>
              <w:rPr>
                <w:b/>
                <w:szCs w:val="22"/>
                <w:shd w:val="clear" w:color="auto" w:fill="FFFFFF" w:themeFill="background1"/>
              </w:rPr>
            </w:pPr>
            <w:r>
              <w:rPr>
                <w:b/>
                <w:szCs w:val="22"/>
                <w:shd w:val="clear" w:color="auto" w:fill="FFFFFF" w:themeFill="background1"/>
              </w:rPr>
              <w:t>Hygieneorganisation Arztp</w:t>
            </w:r>
            <w:r w:rsidRPr="003B2F88">
              <w:rPr>
                <w:b/>
                <w:szCs w:val="22"/>
                <w:shd w:val="clear" w:color="auto" w:fill="FFFFFF" w:themeFill="background1"/>
              </w:rPr>
              <w:t xml:space="preserve">raxen </w:t>
            </w:r>
          </w:p>
          <w:p w14:paraId="24A05FEC" w14:textId="77777777" w:rsidR="00DD048D" w:rsidRPr="003B2F88" w:rsidRDefault="00DD048D" w:rsidP="00F4700C">
            <w:pPr>
              <w:pStyle w:val="TableContents"/>
              <w:jc w:val="right"/>
              <w:rPr>
                <w:b/>
                <w:szCs w:val="22"/>
                <w:shd w:val="clear" w:color="auto" w:fill="FFFFFF" w:themeFill="background1"/>
              </w:rPr>
            </w:pPr>
          </w:p>
          <w:p w14:paraId="378CB04F" w14:textId="77777777" w:rsidR="00DD048D" w:rsidRPr="003B2F88" w:rsidRDefault="00DD048D" w:rsidP="00F4700C">
            <w:pPr>
              <w:pStyle w:val="TableContents"/>
              <w:jc w:val="right"/>
              <w:rPr>
                <w:b/>
                <w:color w:val="FFFF00"/>
                <w:szCs w:val="22"/>
                <w:shd w:val="clear" w:color="auto" w:fill="FF0000"/>
              </w:rPr>
            </w:pPr>
            <w:r w:rsidRPr="003B2F88">
              <w:rPr>
                <w:b/>
                <w:szCs w:val="22"/>
                <w:shd w:val="clear" w:color="auto" w:fill="FFFFFF" w:themeFill="background1"/>
              </w:rPr>
              <w:t xml:space="preserve">Ordner 1 Register </w:t>
            </w:r>
            <w:r>
              <w:rPr>
                <w:b/>
                <w:szCs w:val="22"/>
                <w:shd w:val="clear" w:color="auto" w:fill="FFFFFF" w:themeFill="background1"/>
              </w:rPr>
              <w:t>9</w:t>
            </w:r>
          </w:p>
        </w:tc>
      </w:tr>
      <w:tr w:rsidR="00DD048D" w14:paraId="07D8D4EA" w14:textId="77777777" w:rsidTr="00DD048D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FE645" w14:textId="77777777" w:rsidR="00DD048D" w:rsidRDefault="00DD048D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1CCB1" w14:textId="77777777" w:rsidR="00DD048D" w:rsidRDefault="00DD048D" w:rsidP="00F4700C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68428" w14:textId="77777777" w:rsidR="00DD048D" w:rsidRDefault="00DD048D" w:rsidP="00F4700C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DD048D" w14:paraId="7F2E2DDE" w14:textId="77777777" w:rsidTr="00DD048D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DB84" w14:textId="77777777" w:rsidR="00DD048D" w:rsidRPr="003B2F88" w:rsidRDefault="00DD048D" w:rsidP="00F4700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D048D" w14:paraId="5CD99999" w14:textId="77777777" w:rsidTr="00DD048D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9277" w14:textId="77777777" w:rsidR="00DD048D" w:rsidRPr="001A79EB" w:rsidRDefault="00DD048D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Umgebungshygiene</w:t>
            </w:r>
          </w:p>
        </w:tc>
      </w:tr>
    </w:tbl>
    <w:p w14:paraId="22E66F88" w14:textId="77777777" w:rsidR="00DD048D" w:rsidRDefault="00DD048D" w:rsidP="00DD048D">
      <w:pPr>
        <w:rPr>
          <w:sz w:val="22"/>
          <w:szCs w:val="22"/>
        </w:rPr>
      </w:pPr>
    </w:p>
    <w:p w14:paraId="7D516BED" w14:textId="77777777" w:rsidR="00DD048D" w:rsidRPr="003B74F2" w:rsidRDefault="00DD048D" w:rsidP="00DD048D">
      <w:pPr>
        <w:jc w:val="both"/>
        <w:rPr>
          <w:b/>
          <w:sz w:val="22"/>
          <w:szCs w:val="22"/>
        </w:rPr>
      </w:pPr>
      <w:r w:rsidRPr="003B74F2">
        <w:rPr>
          <w:b/>
          <w:sz w:val="22"/>
          <w:szCs w:val="22"/>
        </w:rPr>
        <w:t xml:space="preserve">Allgemeine Voraussetzungen </w:t>
      </w:r>
    </w:p>
    <w:p w14:paraId="37A653CA" w14:textId="77777777" w:rsidR="00DD048D" w:rsidRPr="003B74F2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 </w:t>
      </w:r>
    </w:p>
    <w:p w14:paraId="02E94D6B" w14:textId="77777777" w:rsidR="00DD048D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>Bei den Medizinprodukten werden - soweit zutreffend - insbesondere folgende Ang</w:t>
      </w:r>
      <w:r>
        <w:rPr>
          <w:sz w:val="22"/>
          <w:szCs w:val="22"/>
        </w:rPr>
        <w:t xml:space="preserve">aben der Hersteller beachtet: </w:t>
      </w:r>
    </w:p>
    <w:p w14:paraId="4B4BBDF7" w14:textId="77777777" w:rsidR="00DD048D" w:rsidRDefault="00DD048D" w:rsidP="00DD048D">
      <w:pPr>
        <w:jc w:val="both"/>
        <w:rPr>
          <w:sz w:val="22"/>
          <w:szCs w:val="22"/>
        </w:rPr>
      </w:pPr>
    </w:p>
    <w:p w14:paraId="33C37A23" w14:textId="77777777" w:rsidR="00DD048D" w:rsidRDefault="00DD048D" w:rsidP="00DD048D">
      <w:pPr>
        <w:pStyle w:val="Listenabsatz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bestimmungsgemäße Anwendung  </w:t>
      </w:r>
    </w:p>
    <w:p w14:paraId="6D314D2E" w14:textId="77777777" w:rsidR="00DD048D" w:rsidRDefault="00DD048D" w:rsidP="00DD048D">
      <w:pPr>
        <w:pStyle w:val="Listenabsatz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Umgang und Einweisung </w:t>
      </w:r>
    </w:p>
    <w:p w14:paraId="176ACDF5" w14:textId="77777777" w:rsidR="00DD048D" w:rsidRDefault="00DD048D" w:rsidP="00DD048D">
      <w:pPr>
        <w:pStyle w:val="Listenabsatz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Routinekontrollen </w:t>
      </w:r>
    </w:p>
    <w:p w14:paraId="776BE75F" w14:textId="77777777" w:rsidR="00DD048D" w:rsidRDefault="00DD048D" w:rsidP="00DD048D">
      <w:pPr>
        <w:pStyle w:val="Listenabsatz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Instandhaltungsmaßnahmen </w:t>
      </w:r>
    </w:p>
    <w:p w14:paraId="019830A2" w14:textId="77777777" w:rsidR="00DD048D" w:rsidRPr="003B74F2" w:rsidRDefault="00DD048D" w:rsidP="00DD048D">
      <w:pPr>
        <w:pStyle w:val="Listenabsatz"/>
        <w:numPr>
          <w:ilvl w:val="0"/>
          <w:numId w:val="19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Verfahren der Aufbereitung </w:t>
      </w:r>
    </w:p>
    <w:p w14:paraId="468E79EA" w14:textId="77777777" w:rsidR="00DD048D" w:rsidRPr="003B74F2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 </w:t>
      </w:r>
    </w:p>
    <w:p w14:paraId="62E7CF49" w14:textId="77777777" w:rsidR="00DD048D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Bei der persönlichen Schutzausrüstung werden folgende Angaben der Hersteller beachtet: </w:t>
      </w:r>
    </w:p>
    <w:p w14:paraId="7208218C" w14:textId="77777777" w:rsidR="00DD048D" w:rsidRDefault="00DD048D" w:rsidP="00DD048D">
      <w:pPr>
        <w:jc w:val="both"/>
        <w:rPr>
          <w:sz w:val="22"/>
          <w:szCs w:val="22"/>
        </w:rPr>
      </w:pPr>
    </w:p>
    <w:p w14:paraId="3CFBE5A1" w14:textId="77777777" w:rsidR="00DD048D" w:rsidRDefault="00DD048D" w:rsidP="00DD048D">
      <w:pPr>
        <w:pStyle w:val="Listenabsatz"/>
        <w:numPr>
          <w:ilvl w:val="0"/>
          <w:numId w:val="20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Nutzungs-/Tragedauer </w:t>
      </w:r>
    </w:p>
    <w:p w14:paraId="26A52F60" w14:textId="77777777" w:rsidR="00DD048D" w:rsidRDefault="00DD048D" w:rsidP="00DD048D">
      <w:pPr>
        <w:pStyle w:val="Listenabsatz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Eignung für Chemikalien</w:t>
      </w:r>
    </w:p>
    <w:p w14:paraId="2A174035" w14:textId="77777777" w:rsidR="00DD048D" w:rsidRDefault="00DD048D" w:rsidP="00DD048D">
      <w:pPr>
        <w:pStyle w:val="Listenabsatz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Lagerung </w:t>
      </w:r>
    </w:p>
    <w:p w14:paraId="5906EBEC" w14:textId="77777777" w:rsidR="00DD048D" w:rsidRPr="003B74F2" w:rsidRDefault="00DD048D" w:rsidP="00DD048D">
      <w:pPr>
        <w:pStyle w:val="Listenabsatz"/>
        <w:numPr>
          <w:ilvl w:val="0"/>
          <w:numId w:val="20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Aufbereitung (z.B. Augen-/Gesichtsschutz) </w:t>
      </w:r>
    </w:p>
    <w:p w14:paraId="79959F30" w14:textId="77777777" w:rsidR="00DD048D" w:rsidRPr="003B74F2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 </w:t>
      </w:r>
    </w:p>
    <w:p w14:paraId="7C08E833" w14:textId="77777777" w:rsidR="00DD048D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Bei allen Desinfektionsmitteln und Chemikalien werden folgende Angaben der Hersteller beachtet: </w:t>
      </w:r>
    </w:p>
    <w:p w14:paraId="7CC0DECA" w14:textId="77777777" w:rsidR="00DD048D" w:rsidRDefault="00DD048D" w:rsidP="00DD048D">
      <w:pPr>
        <w:jc w:val="both"/>
        <w:rPr>
          <w:sz w:val="22"/>
          <w:szCs w:val="22"/>
        </w:rPr>
      </w:pPr>
    </w:p>
    <w:p w14:paraId="0E2FEBBD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Materialverträglichkeit  </w:t>
      </w:r>
    </w:p>
    <w:p w14:paraId="5F736AFB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>Kompatibilität der ei</w:t>
      </w:r>
      <w:r>
        <w:rPr>
          <w:sz w:val="22"/>
          <w:szCs w:val="22"/>
        </w:rPr>
        <w:t xml:space="preserve">nzelnen Mittel untereinander  </w:t>
      </w:r>
    </w:p>
    <w:p w14:paraId="69DBF74C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Kontraindikationen </w:t>
      </w:r>
    </w:p>
    <w:p w14:paraId="36AB0FD4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>Ansetze</w:t>
      </w:r>
      <w:r>
        <w:rPr>
          <w:sz w:val="22"/>
          <w:szCs w:val="22"/>
        </w:rPr>
        <w:t xml:space="preserve">n, Konzentration, Einwirkzeit </w:t>
      </w:r>
    </w:p>
    <w:p w14:paraId="5B8AFD19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Lagerung  </w:t>
      </w:r>
    </w:p>
    <w:p w14:paraId="7E1C940D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>Haltbarkeit (</w:t>
      </w:r>
      <w:r>
        <w:rPr>
          <w:sz w:val="22"/>
          <w:szCs w:val="22"/>
        </w:rPr>
        <w:t xml:space="preserve">geöffnet/ungeöffnet) </w:t>
      </w:r>
    </w:p>
    <w:p w14:paraId="2968AD1C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>Entsorgung (Umwel</w:t>
      </w:r>
      <w:r>
        <w:rPr>
          <w:sz w:val="22"/>
          <w:szCs w:val="22"/>
        </w:rPr>
        <w:t xml:space="preserve">tschutz, Gesundheitsgefahren) </w:t>
      </w:r>
    </w:p>
    <w:p w14:paraId="2FC5E4B6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>tolerierbare Restmengen im Nachspülwasser (Rücks</w:t>
      </w:r>
      <w:r>
        <w:rPr>
          <w:sz w:val="22"/>
          <w:szCs w:val="22"/>
        </w:rPr>
        <w:t xml:space="preserve">tände der Prozesschemikalien) </w:t>
      </w:r>
    </w:p>
    <w:p w14:paraId="55E3F647" w14:textId="77777777" w:rsidR="00DD048D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besondere Schutzmaßnahmen </w:t>
      </w:r>
    </w:p>
    <w:p w14:paraId="256BEBAB" w14:textId="77777777" w:rsidR="00DD048D" w:rsidRPr="003B74F2" w:rsidRDefault="00DD048D" w:rsidP="00DD048D">
      <w:pPr>
        <w:pStyle w:val="Listenabsatz"/>
        <w:numPr>
          <w:ilvl w:val="0"/>
          <w:numId w:val="21"/>
        </w:num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Wirksamkeit und Wirkspektrum (in Gutachten nachgewiesen) </w:t>
      </w:r>
    </w:p>
    <w:p w14:paraId="383CCBD9" w14:textId="77777777" w:rsidR="00DD048D" w:rsidRPr="003B74F2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 xml:space="preserve"> </w:t>
      </w:r>
    </w:p>
    <w:p w14:paraId="0F651DAD" w14:textId="77777777" w:rsidR="00DD048D" w:rsidRDefault="00DD048D" w:rsidP="00DD048D">
      <w:pPr>
        <w:jc w:val="both"/>
        <w:rPr>
          <w:sz w:val="22"/>
          <w:szCs w:val="22"/>
        </w:rPr>
      </w:pPr>
      <w:r w:rsidRPr="003B74F2">
        <w:rPr>
          <w:sz w:val="22"/>
          <w:szCs w:val="22"/>
        </w:rPr>
        <w:t>Das erforderliche Wirkspektrum des Desinfektionsmittels orientiert sich an den zu erwartenden Erregern. Bei der Auswahl</w:t>
      </w:r>
      <w:r>
        <w:rPr>
          <w:sz w:val="22"/>
          <w:szCs w:val="22"/>
        </w:rPr>
        <w:t xml:space="preserve"> von Desinfektionsmitteln wird f</w:t>
      </w:r>
      <w:r w:rsidRPr="003B74F2">
        <w:rPr>
          <w:sz w:val="22"/>
          <w:szCs w:val="22"/>
        </w:rPr>
        <w:t xml:space="preserve">olgendes beachtet:   </w:t>
      </w:r>
    </w:p>
    <w:p w14:paraId="35302128" w14:textId="77777777" w:rsidR="00DD048D" w:rsidRDefault="00DD048D" w:rsidP="00DD048D">
      <w:pPr>
        <w:jc w:val="both"/>
        <w:rPr>
          <w:sz w:val="22"/>
          <w:szCs w:val="22"/>
        </w:rPr>
      </w:pPr>
    </w:p>
    <w:p w14:paraId="1274D4EC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  <w:u w:val="single"/>
        </w:rPr>
        <w:t>Erregergruppen</w:t>
      </w:r>
      <w:r>
        <w:rPr>
          <w:sz w:val="22"/>
          <w:szCs w:val="22"/>
          <w:u w:val="single"/>
        </w:rPr>
        <w:t xml:space="preserve"> 1</w:t>
      </w:r>
      <w:r>
        <w:rPr>
          <w:sz w:val="22"/>
          <w:szCs w:val="22"/>
        </w:rPr>
        <w:t>:</w:t>
      </w:r>
    </w:p>
    <w:p w14:paraId="27192FF6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 xml:space="preserve">Bakterien (außer Mykobakterien und Bakteriensporen) </w:t>
      </w:r>
    </w:p>
    <w:p w14:paraId="0C51BC20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 xml:space="preserve"> </w:t>
      </w:r>
    </w:p>
    <w:p w14:paraId="36AABD3D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Beispiele:</w:t>
      </w:r>
    </w:p>
    <w:p w14:paraId="4F2AAE0B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>gram +/gram - Bakterien inkl. multiresistente Formen</w:t>
      </w:r>
    </w:p>
    <w:p w14:paraId="3363B084" w14:textId="77777777" w:rsidR="00DD048D" w:rsidRDefault="00DD048D" w:rsidP="00DD048D">
      <w:pPr>
        <w:jc w:val="both"/>
        <w:rPr>
          <w:sz w:val="22"/>
          <w:szCs w:val="22"/>
        </w:rPr>
      </w:pPr>
    </w:p>
    <w:p w14:paraId="12778D99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Wirkspektrum:</w:t>
      </w:r>
    </w:p>
    <w:p w14:paraId="0F7FF1AA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„bakterizid“ und „levurozid“  </w:t>
      </w:r>
    </w:p>
    <w:p w14:paraId="3A66BA62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 xml:space="preserve"> </w:t>
      </w:r>
    </w:p>
    <w:p w14:paraId="12092137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Anforderung:</w:t>
      </w:r>
    </w:p>
    <w:p w14:paraId="034BE5C5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Aufgeführt in </w:t>
      </w:r>
      <w:r>
        <w:rPr>
          <w:sz w:val="22"/>
          <w:szCs w:val="22"/>
        </w:rPr>
        <w:t xml:space="preserve">RKI, oder </w:t>
      </w:r>
      <w:r w:rsidRPr="00330763">
        <w:rPr>
          <w:sz w:val="22"/>
          <w:szCs w:val="22"/>
        </w:rPr>
        <w:t>VAH-L</w:t>
      </w:r>
      <w:r>
        <w:rPr>
          <w:sz w:val="22"/>
          <w:szCs w:val="22"/>
        </w:rPr>
        <w:t xml:space="preserve">iste (geprüfte Wirksamkeit):  </w:t>
      </w:r>
      <w:r w:rsidRPr="00330763">
        <w:rPr>
          <w:sz w:val="22"/>
          <w:szCs w:val="22"/>
        </w:rPr>
        <w:t>Hände-, Haut-, Flächen-, Wäsche- und Instrumentendesinfektionsmittel (Eintauchverfahren)</w:t>
      </w:r>
    </w:p>
    <w:p w14:paraId="11BA5F2E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  <w:u w:val="single"/>
        </w:rPr>
        <w:lastRenderedPageBreak/>
        <w:t>Erregergruppen</w:t>
      </w:r>
      <w:r>
        <w:rPr>
          <w:sz w:val="22"/>
          <w:szCs w:val="22"/>
          <w:u w:val="single"/>
        </w:rPr>
        <w:t xml:space="preserve"> 2</w:t>
      </w:r>
      <w:r>
        <w:rPr>
          <w:sz w:val="22"/>
          <w:szCs w:val="22"/>
        </w:rPr>
        <w:t>:</w:t>
      </w:r>
    </w:p>
    <w:p w14:paraId="35E22C6C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Sprosspilze </w:t>
      </w:r>
    </w:p>
    <w:p w14:paraId="40CF0B5E" w14:textId="77777777" w:rsidR="00DD048D" w:rsidRDefault="00DD048D" w:rsidP="00DD048D">
      <w:pPr>
        <w:jc w:val="both"/>
        <w:rPr>
          <w:sz w:val="22"/>
          <w:szCs w:val="22"/>
        </w:rPr>
      </w:pPr>
    </w:p>
    <w:p w14:paraId="61F3F0B6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Beispiele:</w:t>
      </w:r>
    </w:p>
    <w:p w14:paraId="66664E9B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>Candida albicans</w:t>
      </w:r>
    </w:p>
    <w:p w14:paraId="7DE27E00" w14:textId="77777777" w:rsidR="00DD048D" w:rsidRDefault="00DD048D" w:rsidP="00DD048D">
      <w:pPr>
        <w:jc w:val="both"/>
        <w:rPr>
          <w:sz w:val="22"/>
          <w:szCs w:val="22"/>
        </w:rPr>
      </w:pPr>
    </w:p>
    <w:p w14:paraId="7508C334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Wirkspektrum:</w:t>
      </w:r>
    </w:p>
    <w:p w14:paraId="6C358FCF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„bakterizid“ und „levurozid“  </w:t>
      </w:r>
    </w:p>
    <w:p w14:paraId="5DDAE405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 xml:space="preserve"> </w:t>
      </w:r>
    </w:p>
    <w:p w14:paraId="316A7C58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Anforderung:</w:t>
      </w:r>
    </w:p>
    <w:p w14:paraId="5D30FE5B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Aufgeführt in </w:t>
      </w:r>
      <w:r>
        <w:rPr>
          <w:sz w:val="22"/>
          <w:szCs w:val="22"/>
        </w:rPr>
        <w:t xml:space="preserve">RKI, oder </w:t>
      </w:r>
      <w:r w:rsidRPr="00330763">
        <w:rPr>
          <w:sz w:val="22"/>
          <w:szCs w:val="22"/>
        </w:rPr>
        <w:t>VAH-L</w:t>
      </w:r>
      <w:r>
        <w:rPr>
          <w:sz w:val="22"/>
          <w:szCs w:val="22"/>
        </w:rPr>
        <w:t xml:space="preserve">iste (geprüfte Wirksamkeit):  </w:t>
      </w:r>
      <w:r w:rsidRPr="00330763">
        <w:rPr>
          <w:sz w:val="22"/>
          <w:szCs w:val="22"/>
        </w:rPr>
        <w:t>Hände-, Haut-, Flächen-, Wäsche- und Instrumentendesinfektionsmittel (Eintauchverfahren)</w:t>
      </w:r>
    </w:p>
    <w:p w14:paraId="3B9AC05A" w14:textId="77777777" w:rsidR="00DD048D" w:rsidRDefault="00DD048D" w:rsidP="00DD048D">
      <w:pPr>
        <w:jc w:val="both"/>
        <w:rPr>
          <w:sz w:val="22"/>
          <w:szCs w:val="22"/>
        </w:rPr>
      </w:pPr>
    </w:p>
    <w:p w14:paraId="3AD207A0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  <w:u w:val="single"/>
        </w:rPr>
        <w:t>Erregergruppen</w:t>
      </w:r>
      <w:r>
        <w:rPr>
          <w:sz w:val="22"/>
          <w:szCs w:val="22"/>
          <w:u w:val="single"/>
        </w:rPr>
        <w:t xml:space="preserve"> 3</w:t>
      </w:r>
      <w:r>
        <w:rPr>
          <w:sz w:val="22"/>
          <w:szCs w:val="22"/>
        </w:rPr>
        <w:t>:</w:t>
      </w:r>
    </w:p>
    <w:p w14:paraId="267B512E" w14:textId="77777777" w:rsidR="00DD048D" w:rsidRDefault="00DD048D" w:rsidP="00DD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Spross- und Schimmelpilze </w:t>
      </w:r>
    </w:p>
    <w:p w14:paraId="63E61332" w14:textId="77777777" w:rsidR="00DD048D" w:rsidRDefault="00DD048D" w:rsidP="00DD048D">
      <w:pPr>
        <w:jc w:val="both"/>
        <w:rPr>
          <w:sz w:val="22"/>
          <w:szCs w:val="22"/>
        </w:rPr>
      </w:pPr>
    </w:p>
    <w:p w14:paraId="0C7B5BEE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Beispiele:</w:t>
      </w:r>
    </w:p>
    <w:p w14:paraId="7382691D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Aspergillus </w:t>
      </w:r>
      <w:proofErr w:type="spellStart"/>
      <w:r w:rsidRPr="00330763">
        <w:rPr>
          <w:sz w:val="22"/>
          <w:szCs w:val="22"/>
        </w:rPr>
        <w:t>spp</w:t>
      </w:r>
      <w:proofErr w:type="spellEnd"/>
      <w:r w:rsidRPr="00330763">
        <w:rPr>
          <w:sz w:val="22"/>
          <w:szCs w:val="22"/>
        </w:rPr>
        <w:t>.</w:t>
      </w:r>
    </w:p>
    <w:p w14:paraId="6D076B74" w14:textId="77777777" w:rsidR="00DD048D" w:rsidRDefault="00DD048D" w:rsidP="00DD048D">
      <w:pPr>
        <w:jc w:val="both"/>
        <w:rPr>
          <w:sz w:val="22"/>
          <w:szCs w:val="22"/>
        </w:rPr>
      </w:pPr>
    </w:p>
    <w:p w14:paraId="50B22CF6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Wirkspektrum:</w:t>
      </w:r>
    </w:p>
    <w:p w14:paraId="5E73C1E4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>„fungizid“</w:t>
      </w:r>
    </w:p>
    <w:p w14:paraId="19E23095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 xml:space="preserve"> </w:t>
      </w:r>
    </w:p>
    <w:p w14:paraId="156E750F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Anforderung:</w:t>
      </w:r>
    </w:p>
    <w:p w14:paraId="498D8B61" w14:textId="77777777" w:rsidR="00DD048D" w:rsidRDefault="00DD048D" w:rsidP="00DD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Beachten der Herstellerangaben, oder </w:t>
      </w:r>
      <w:proofErr w:type="gramStart"/>
      <w:r w:rsidRPr="00330763">
        <w:rPr>
          <w:sz w:val="22"/>
          <w:szCs w:val="22"/>
        </w:rPr>
        <w:t>Aufgeführt</w:t>
      </w:r>
      <w:proofErr w:type="gramEnd"/>
      <w:r w:rsidRPr="00330763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RKI, oder </w:t>
      </w:r>
      <w:r w:rsidRPr="00330763">
        <w:rPr>
          <w:sz w:val="22"/>
          <w:szCs w:val="22"/>
        </w:rPr>
        <w:t>VAH-L</w:t>
      </w:r>
      <w:r>
        <w:rPr>
          <w:sz w:val="22"/>
          <w:szCs w:val="22"/>
        </w:rPr>
        <w:t>iste (geprüfte Wirksamkeit)</w:t>
      </w:r>
    </w:p>
    <w:p w14:paraId="5628D44A" w14:textId="77777777" w:rsidR="00DD048D" w:rsidRDefault="00DD048D" w:rsidP="00DD048D">
      <w:pPr>
        <w:jc w:val="both"/>
        <w:rPr>
          <w:sz w:val="22"/>
          <w:szCs w:val="22"/>
        </w:rPr>
      </w:pPr>
    </w:p>
    <w:p w14:paraId="776502BB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  <w:u w:val="single"/>
        </w:rPr>
        <w:t>Erregergruppen</w:t>
      </w:r>
      <w:r>
        <w:rPr>
          <w:sz w:val="22"/>
          <w:szCs w:val="22"/>
          <w:u w:val="single"/>
        </w:rPr>
        <w:t xml:space="preserve"> 4</w:t>
      </w:r>
      <w:r>
        <w:rPr>
          <w:sz w:val="22"/>
          <w:szCs w:val="22"/>
        </w:rPr>
        <w:t>:</w:t>
      </w:r>
    </w:p>
    <w:p w14:paraId="7926B6B1" w14:textId="77777777" w:rsidR="00DD048D" w:rsidRDefault="00DD048D" w:rsidP="00DD048D">
      <w:pPr>
        <w:rPr>
          <w:sz w:val="22"/>
          <w:szCs w:val="22"/>
        </w:rPr>
      </w:pPr>
      <w:r w:rsidRPr="00330763">
        <w:rPr>
          <w:sz w:val="22"/>
          <w:szCs w:val="22"/>
        </w:rPr>
        <w:t>Mykobakterien</w:t>
      </w:r>
    </w:p>
    <w:p w14:paraId="5D3BA0C1" w14:textId="77777777" w:rsidR="00DD048D" w:rsidRDefault="00DD048D" w:rsidP="00DD048D">
      <w:pPr>
        <w:jc w:val="both"/>
        <w:rPr>
          <w:sz w:val="22"/>
          <w:szCs w:val="22"/>
        </w:rPr>
      </w:pPr>
    </w:p>
    <w:p w14:paraId="53930113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Beispiele:</w:t>
      </w:r>
    </w:p>
    <w:p w14:paraId="499D247F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>Tuberkulose-Erreger 1</w:t>
      </w:r>
    </w:p>
    <w:p w14:paraId="2C8DF9E0" w14:textId="77777777" w:rsidR="00DD048D" w:rsidRDefault="00DD048D" w:rsidP="00DD048D">
      <w:pPr>
        <w:jc w:val="both"/>
        <w:rPr>
          <w:sz w:val="22"/>
          <w:szCs w:val="22"/>
        </w:rPr>
      </w:pPr>
    </w:p>
    <w:p w14:paraId="5DB7C2C4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Wirkspektrum:</w:t>
      </w:r>
    </w:p>
    <w:p w14:paraId="6DB7C27A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>„</w:t>
      </w:r>
      <w:proofErr w:type="spellStart"/>
      <w:r w:rsidRPr="00330763">
        <w:rPr>
          <w:sz w:val="22"/>
          <w:szCs w:val="22"/>
        </w:rPr>
        <w:t>m</w:t>
      </w:r>
      <w:r>
        <w:rPr>
          <w:sz w:val="22"/>
          <w:szCs w:val="22"/>
        </w:rPr>
        <w:t>ycobakterizid</w:t>
      </w:r>
      <w:proofErr w:type="spellEnd"/>
      <w:r>
        <w:rPr>
          <w:sz w:val="22"/>
          <w:szCs w:val="22"/>
        </w:rPr>
        <w:t>“/ „</w:t>
      </w:r>
      <w:proofErr w:type="spellStart"/>
      <w:r>
        <w:rPr>
          <w:sz w:val="22"/>
          <w:szCs w:val="22"/>
        </w:rPr>
        <w:t>tuberkulozid</w:t>
      </w:r>
      <w:proofErr w:type="spellEnd"/>
    </w:p>
    <w:p w14:paraId="3DACA407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 xml:space="preserve"> </w:t>
      </w:r>
    </w:p>
    <w:p w14:paraId="231D74FD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Anforderung:</w:t>
      </w:r>
    </w:p>
    <w:p w14:paraId="3C1DDC96" w14:textId="77777777" w:rsidR="00DD048D" w:rsidRDefault="00DD048D" w:rsidP="00DD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Beachten der Herstellerangaben, oder </w:t>
      </w:r>
      <w:proofErr w:type="gramStart"/>
      <w:r w:rsidRPr="00330763">
        <w:rPr>
          <w:sz w:val="22"/>
          <w:szCs w:val="22"/>
        </w:rPr>
        <w:t>Aufgeführt</w:t>
      </w:r>
      <w:proofErr w:type="gramEnd"/>
      <w:r w:rsidRPr="00330763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RKI, oder </w:t>
      </w:r>
      <w:r w:rsidRPr="00330763">
        <w:rPr>
          <w:sz w:val="22"/>
          <w:szCs w:val="22"/>
        </w:rPr>
        <w:t>VAH-L</w:t>
      </w:r>
      <w:r>
        <w:rPr>
          <w:sz w:val="22"/>
          <w:szCs w:val="22"/>
        </w:rPr>
        <w:t>iste (geprüfte Wirksamkeit)</w:t>
      </w:r>
    </w:p>
    <w:p w14:paraId="60A435B1" w14:textId="77777777" w:rsidR="00DD048D" w:rsidRDefault="00DD048D" w:rsidP="00DD048D">
      <w:pPr>
        <w:jc w:val="both"/>
        <w:rPr>
          <w:sz w:val="22"/>
          <w:szCs w:val="22"/>
        </w:rPr>
      </w:pPr>
    </w:p>
    <w:p w14:paraId="16ACA0EB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  <w:u w:val="single"/>
        </w:rPr>
        <w:t>Erregergruppen</w:t>
      </w:r>
      <w:r>
        <w:rPr>
          <w:sz w:val="22"/>
          <w:szCs w:val="22"/>
          <w:u w:val="single"/>
        </w:rPr>
        <w:t xml:space="preserve"> 5</w:t>
      </w:r>
      <w:r>
        <w:rPr>
          <w:sz w:val="22"/>
          <w:szCs w:val="22"/>
        </w:rPr>
        <w:t>:</w:t>
      </w:r>
    </w:p>
    <w:p w14:paraId="77A61423" w14:textId="77777777" w:rsidR="00DD048D" w:rsidRPr="00330763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Viren </w:t>
      </w:r>
    </w:p>
    <w:p w14:paraId="395F6878" w14:textId="77777777" w:rsidR="00DD048D" w:rsidRPr="00330763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 </w:t>
      </w:r>
    </w:p>
    <w:p w14:paraId="1C3790D9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Beispiele:</w:t>
      </w:r>
    </w:p>
    <w:p w14:paraId="1ABC92BA" w14:textId="77777777" w:rsidR="00DD048D" w:rsidRPr="00800001" w:rsidRDefault="00DD048D" w:rsidP="00DD048D">
      <w:pPr>
        <w:pStyle w:val="Listenabsatz"/>
        <w:numPr>
          <w:ilvl w:val="0"/>
          <w:numId w:val="23"/>
        </w:numPr>
        <w:jc w:val="both"/>
        <w:rPr>
          <w:sz w:val="22"/>
          <w:szCs w:val="22"/>
        </w:rPr>
      </w:pPr>
      <w:r w:rsidRPr="00800001">
        <w:rPr>
          <w:sz w:val="22"/>
          <w:szCs w:val="22"/>
        </w:rPr>
        <w:t xml:space="preserve">behüllte Viren: Hepatitis B, C, HIV </w:t>
      </w:r>
    </w:p>
    <w:p w14:paraId="4F559E65" w14:textId="77777777" w:rsidR="00DD048D" w:rsidRPr="00800001" w:rsidRDefault="00DD048D" w:rsidP="00DD048D">
      <w:pPr>
        <w:pStyle w:val="Listenabsatz"/>
        <w:numPr>
          <w:ilvl w:val="0"/>
          <w:numId w:val="23"/>
        </w:numPr>
        <w:jc w:val="both"/>
        <w:rPr>
          <w:sz w:val="22"/>
          <w:szCs w:val="22"/>
        </w:rPr>
      </w:pPr>
      <w:proofErr w:type="spellStart"/>
      <w:r w:rsidRPr="00800001">
        <w:rPr>
          <w:sz w:val="22"/>
          <w:szCs w:val="22"/>
        </w:rPr>
        <w:t>unbehüllte</w:t>
      </w:r>
      <w:proofErr w:type="spellEnd"/>
      <w:r w:rsidRPr="00800001">
        <w:rPr>
          <w:sz w:val="22"/>
          <w:szCs w:val="22"/>
        </w:rPr>
        <w:t xml:space="preserve"> Viren</w:t>
      </w:r>
      <w:r>
        <w:rPr>
          <w:sz w:val="22"/>
          <w:szCs w:val="22"/>
        </w:rPr>
        <w:t xml:space="preserve">: Ophthalmologie: Adenovirus, </w:t>
      </w:r>
      <w:r w:rsidRPr="00800001">
        <w:rPr>
          <w:sz w:val="22"/>
          <w:szCs w:val="22"/>
        </w:rPr>
        <w:t>Gynäko</w:t>
      </w:r>
      <w:r>
        <w:rPr>
          <w:sz w:val="22"/>
          <w:szCs w:val="22"/>
        </w:rPr>
        <w:t xml:space="preserve">logie: humanes Papillomavirus, Pädiatrie: Rotavirus, </w:t>
      </w:r>
      <w:r w:rsidRPr="00800001">
        <w:rPr>
          <w:sz w:val="22"/>
          <w:szCs w:val="22"/>
        </w:rPr>
        <w:t xml:space="preserve">Geriatrie: Norovirus </w:t>
      </w:r>
    </w:p>
    <w:p w14:paraId="22AA64B5" w14:textId="77777777" w:rsidR="00DD048D" w:rsidRDefault="00DD048D" w:rsidP="00DD048D">
      <w:pPr>
        <w:jc w:val="both"/>
        <w:rPr>
          <w:sz w:val="22"/>
          <w:szCs w:val="22"/>
        </w:rPr>
      </w:pPr>
    </w:p>
    <w:p w14:paraId="7DE62953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Wirkspektrum:</w:t>
      </w:r>
    </w:p>
    <w:p w14:paraId="01CC507D" w14:textId="77777777" w:rsidR="00DD048D" w:rsidRPr="00330763" w:rsidRDefault="00DD048D" w:rsidP="00DD048D">
      <w:pPr>
        <w:pStyle w:val="Listenabsatz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„begrenzt viruzid“ oder „viruzid“ </w:t>
      </w:r>
      <w:r w:rsidRPr="00330763">
        <w:rPr>
          <w:sz w:val="22"/>
          <w:szCs w:val="22"/>
        </w:rPr>
        <w:t xml:space="preserve"> </w:t>
      </w:r>
    </w:p>
    <w:p w14:paraId="16387E4A" w14:textId="77777777" w:rsidR="00DD048D" w:rsidRPr="00800001" w:rsidRDefault="00DD048D" w:rsidP="00DD048D">
      <w:pPr>
        <w:pStyle w:val="Listenabsatz"/>
        <w:numPr>
          <w:ilvl w:val="0"/>
          <w:numId w:val="22"/>
        </w:numPr>
        <w:jc w:val="both"/>
        <w:rPr>
          <w:sz w:val="22"/>
          <w:szCs w:val="22"/>
        </w:rPr>
      </w:pPr>
      <w:r w:rsidRPr="00800001">
        <w:rPr>
          <w:sz w:val="22"/>
          <w:szCs w:val="22"/>
        </w:rPr>
        <w:t xml:space="preserve">„begrenzt viruzid“ mit speziell auf den Erreger abgestimmten </w:t>
      </w:r>
      <w:proofErr w:type="gramStart"/>
      <w:r w:rsidRPr="00800001">
        <w:rPr>
          <w:sz w:val="22"/>
          <w:szCs w:val="22"/>
        </w:rPr>
        <w:t>Zusatz  oder</w:t>
      </w:r>
      <w:proofErr w:type="gramEnd"/>
      <w:r w:rsidRPr="00800001">
        <w:rPr>
          <w:sz w:val="22"/>
          <w:szCs w:val="22"/>
        </w:rPr>
        <w:t xml:space="preserve"> „viruzid“ </w:t>
      </w:r>
    </w:p>
    <w:p w14:paraId="10519D2D" w14:textId="77777777" w:rsidR="00DD048D" w:rsidRDefault="00DD048D" w:rsidP="00DD048D">
      <w:pPr>
        <w:jc w:val="both"/>
        <w:rPr>
          <w:sz w:val="22"/>
          <w:szCs w:val="22"/>
        </w:rPr>
      </w:pPr>
    </w:p>
    <w:p w14:paraId="26078BFC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Anforderung:</w:t>
      </w:r>
    </w:p>
    <w:p w14:paraId="0A9204B6" w14:textId="77777777" w:rsidR="00DD048D" w:rsidRDefault="00DD048D" w:rsidP="00DD048D">
      <w:pPr>
        <w:jc w:val="both"/>
        <w:rPr>
          <w:sz w:val="22"/>
          <w:szCs w:val="22"/>
        </w:rPr>
      </w:pPr>
      <w:r w:rsidRPr="00330763">
        <w:rPr>
          <w:sz w:val="22"/>
          <w:szCs w:val="22"/>
        </w:rPr>
        <w:t xml:space="preserve">Aufgeführt in </w:t>
      </w:r>
      <w:r>
        <w:rPr>
          <w:sz w:val="22"/>
          <w:szCs w:val="22"/>
        </w:rPr>
        <w:t xml:space="preserve">RKI, oder </w:t>
      </w:r>
      <w:r w:rsidRPr="00330763">
        <w:rPr>
          <w:sz w:val="22"/>
          <w:szCs w:val="22"/>
        </w:rPr>
        <w:t>VAH-L</w:t>
      </w:r>
      <w:r>
        <w:rPr>
          <w:sz w:val="22"/>
          <w:szCs w:val="22"/>
        </w:rPr>
        <w:t xml:space="preserve">iste (geprüfte Wirksamkeit):  </w:t>
      </w:r>
      <w:r w:rsidRPr="00330763">
        <w:rPr>
          <w:sz w:val="22"/>
          <w:szCs w:val="22"/>
        </w:rPr>
        <w:t>Hände-, Haut-, Flächen-, Wäsche- und Instrumentendesinfektionsmittel (Eintauchverfahren)</w:t>
      </w:r>
    </w:p>
    <w:p w14:paraId="1ECB7C82" w14:textId="77777777" w:rsidR="00DD048D" w:rsidRDefault="00DD048D" w:rsidP="00DD048D">
      <w:pPr>
        <w:jc w:val="both"/>
        <w:rPr>
          <w:sz w:val="22"/>
          <w:szCs w:val="22"/>
        </w:rPr>
      </w:pPr>
    </w:p>
    <w:p w14:paraId="7F743827" w14:textId="77777777" w:rsidR="00DD048D" w:rsidRDefault="00DD048D" w:rsidP="00DD048D">
      <w:pPr>
        <w:jc w:val="both"/>
        <w:rPr>
          <w:sz w:val="22"/>
          <w:szCs w:val="22"/>
        </w:rPr>
      </w:pPr>
    </w:p>
    <w:p w14:paraId="289B2176" w14:textId="77777777" w:rsidR="00DD048D" w:rsidRDefault="00DD048D" w:rsidP="00DD048D">
      <w:pPr>
        <w:jc w:val="both"/>
        <w:rPr>
          <w:sz w:val="22"/>
          <w:szCs w:val="22"/>
        </w:rPr>
      </w:pPr>
    </w:p>
    <w:p w14:paraId="625F77EB" w14:textId="77777777" w:rsidR="00DD048D" w:rsidRDefault="00DD048D" w:rsidP="00DD048D">
      <w:pPr>
        <w:jc w:val="both"/>
        <w:rPr>
          <w:sz w:val="22"/>
          <w:szCs w:val="22"/>
        </w:rPr>
      </w:pPr>
    </w:p>
    <w:p w14:paraId="24A17E93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  <w:u w:val="single"/>
        </w:rPr>
        <w:t>Erregergruppen</w:t>
      </w:r>
      <w:r>
        <w:rPr>
          <w:sz w:val="22"/>
          <w:szCs w:val="22"/>
          <w:u w:val="single"/>
        </w:rPr>
        <w:t xml:space="preserve"> 6</w:t>
      </w:r>
      <w:r>
        <w:rPr>
          <w:sz w:val="22"/>
          <w:szCs w:val="22"/>
        </w:rPr>
        <w:t>:</w:t>
      </w:r>
    </w:p>
    <w:p w14:paraId="628192C9" w14:textId="77777777" w:rsidR="00DD048D" w:rsidRPr="00800001" w:rsidRDefault="00DD048D" w:rsidP="00DD048D">
      <w:pPr>
        <w:jc w:val="both"/>
        <w:rPr>
          <w:sz w:val="22"/>
          <w:szCs w:val="22"/>
        </w:rPr>
      </w:pPr>
      <w:r w:rsidRPr="00800001">
        <w:rPr>
          <w:sz w:val="22"/>
          <w:szCs w:val="22"/>
        </w:rPr>
        <w:t>Bakterielle S</w:t>
      </w:r>
      <w:r>
        <w:rPr>
          <w:sz w:val="22"/>
          <w:szCs w:val="22"/>
        </w:rPr>
        <w:t xml:space="preserve">poren  </w:t>
      </w:r>
    </w:p>
    <w:p w14:paraId="1FE90A81" w14:textId="77777777" w:rsidR="00DD048D" w:rsidRDefault="00DD048D" w:rsidP="00DD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44B667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  <w:u w:val="single"/>
        </w:rPr>
        <w:t>Beispiele:</w:t>
      </w:r>
      <w:r w:rsidRPr="00800001">
        <w:rPr>
          <w:sz w:val="22"/>
          <w:szCs w:val="22"/>
        </w:rPr>
        <w:t xml:space="preserve"> </w:t>
      </w:r>
    </w:p>
    <w:p w14:paraId="49166875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Clostridium difficile</w:t>
      </w:r>
    </w:p>
    <w:p w14:paraId="7BB21E93" w14:textId="77777777" w:rsidR="00DD048D" w:rsidRDefault="00DD048D" w:rsidP="00DD048D">
      <w:pPr>
        <w:jc w:val="both"/>
        <w:rPr>
          <w:sz w:val="22"/>
          <w:szCs w:val="22"/>
        </w:rPr>
      </w:pPr>
    </w:p>
    <w:p w14:paraId="7B4BF7F1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Wirkspektrum:</w:t>
      </w:r>
    </w:p>
    <w:p w14:paraId="2C73D336" w14:textId="77777777" w:rsidR="00DD048D" w:rsidRDefault="00DD048D" w:rsidP="00DD048D">
      <w:pPr>
        <w:jc w:val="both"/>
        <w:rPr>
          <w:sz w:val="22"/>
          <w:szCs w:val="22"/>
        </w:rPr>
      </w:pPr>
      <w:r w:rsidRPr="00800001">
        <w:rPr>
          <w:sz w:val="22"/>
          <w:szCs w:val="22"/>
        </w:rPr>
        <w:t>„</w:t>
      </w:r>
      <w:proofErr w:type="spellStart"/>
      <w:r w:rsidRPr="00800001">
        <w:rPr>
          <w:sz w:val="22"/>
          <w:szCs w:val="22"/>
        </w:rPr>
        <w:t>sporizid</w:t>
      </w:r>
      <w:proofErr w:type="spellEnd"/>
      <w:r w:rsidRPr="00800001">
        <w:rPr>
          <w:sz w:val="22"/>
          <w:szCs w:val="22"/>
        </w:rPr>
        <w:t>“ bzw. gegen Clostridium difficile getestet</w:t>
      </w:r>
    </w:p>
    <w:p w14:paraId="727A7F6D" w14:textId="77777777" w:rsidR="00DD048D" w:rsidRDefault="00DD048D" w:rsidP="00DD048D">
      <w:pPr>
        <w:jc w:val="both"/>
        <w:rPr>
          <w:sz w:val="22"/>
          <w:szCs w:val="22"/>
        </w:rPr>
      </w:pPr>
      <w:r w:rsidRPr="00D6466C">
        <w:rPr>
          <w:sz w:val="22"/>
          <w:szCs w:val="22"/>
        </w:rPr>
        <w:t xml:space="preserve"> </w:t>
      </w:r>
    </w:p>
    <w:p w14:paraId="60777D5E" w14:textId="77777777" w:rsidR="00DD048D" w:rsidRPr="00D6466C" w:rsidRDefault="00DD048D" w:rsidP="00DD048D">
      <w:pPr>
        <w:jc w:val="both"/>
        <w:rPr>
          <w:sz w:val="22"/>
          <w:szCs w:val="22"/>
          <w:u w:val="single"/>
        </w:rPr>
      </w:pPr>
      <w:r w:rsidRPr="00D6466C">
        <w:rPr>
          <w:sz w:val="22"/>
          <w:szCs w:val="22"/>
          <w:u w:val="single"/>
        </w:rPr>
        <w:t>Anforderung:</w:t>
      </w:r>
    </w:p>
    <w:p w14:paraId="63117A41" w14:textId="77777777" w:rsidR="00DD048D" w:rsidRDefault="00DD048D" w:rsidP="00DD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Beachten der Herstellerangaben, oder </w:t>
      </w:r>
      <w:proofErr w:type="gramStart"/>
      <w:r w:rsidRPr="00330763">
        <w:rPr>
          <w:sz w:val="22"/>
          <w:szCs w:val="22"/>
        </w:rPr>
        <w:t>Aufgeführt</w:t>
      </w:r>
      <w:proofErr w:type="gramEnd"/>
      <w:r w:rsidRPr="00330763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RKI, oder </w:t>
      </w:r>
      <w:r w:rsidRPr="00330763">
        <w:rPr>
          <w:sz w:val="22"/>
          <w:szCs w:val="22"/>
        </w:rPr>
        <w:t>VAH-L</w:t>
      </w:r>
      <w:r>
        <w:rPr>
          <w:sz w:val="22"/>
          <w:szCs w:val="22"/>
        </w:rPr>
        <w:t>iste (geprüfte Wirksamkeit)</w:t>
      </w:r>
    </w:p>
    <w:p w14:paraId="6DFEAEC0" w14:textId="0570DCF2" w:rsidR="00B4544B" w:rsidRPr="00DD048D" w:rsidRDefault="00B4544B" w:rsidP="00DD048D">
      <w:pPr>
        <w:rPr>
          <w:sz w:val="22"/>
          <w:szCs w:val="22"/>
        </w:rPr>
      </w:pPr>
    </w:p>
    <w:sectPr w:rsidR="00B4544B" w:rsidRPr="00DD048D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419D" w14:textId="77777777" w:rsidR="00B276BA" w:rsidRDefault="00B276BA" w:rsidP="006E77A1">
      <w:r>
        <w:separator/>
      </w:r>
    </w:p>
  </w:endnote>
  <w:endnote w:type="continuationSeparator" w:id="0">
    <w:p w14:paraId="2F1EDE27" w14:textId="77777777" w:rsidR="00B276BA" w:rsidRDefault="00B276BA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536D" w14:textId="77777777" w:rsidR="00B276BA" w:rsidRDefault="00B276BA" w:rsidP="006E77A1">
      <w:r>
        <w:separator/>
      </w:r>
    </w:p>
  </w:footnote>
  <w:footnote w:type="continuationSeparator" w:id="0">
    <w:p w14:paraId="6669F342" w14:textId="77777777" w:rsidR="00B276BA" w:rsidRDefault="00B276BA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4"/>
    <w:multiLevelType w:val="hybridMultilevel"/>
    <w:tmpl w:val="794C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8D5"/>
    <w:multiLevelType w:val="hybridMultilevel"/>
    <w:tmpl w:val="E34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61B"/>
    <w:multiLevelType w:val="hybridMultilevel"/>
    <w:tmpl w:val="869EF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62AA"/>
    <w:multiLevelType w:val="hybridMultilevel"/>
    <w:tmpl w:val="B692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3A80"/>
    <w:multiLevelType w:val="hybridMultilevel"/>
    <w:tmpl w:val="F942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45D72"/>
    <w:multiLevelType w:val="hybridMultilevel"/>
    <w:tmpl w:val="6AB8A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008A"/>
    <w:multiLevelType w:val="hybridMultilevel"/>
    <w:tmpl w:val="6276C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12" w15:restartNumberingAfterBreak="0">
    <w:nsid w:val="4E49171D"/>
    <w:multiLevelType w:val="hybridMultilevel"/>
    <w:tmpl w:val="CFEE7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4333"/>
    <w:multiLevelType w:val="hybridMultilevel"/>
    <w:tmpl w:val="86E2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012B"/>
    <w:multiLevelType w:val="hybridMultilevel"/>
    <w:tmpl w:val="E390A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8263D"/>
    <w:multiLevelType w:val="hybridMultilevel"/>
    <w:tmpl w:val="F00CA9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13E6D"/>
    <w:multiLevelType w:val="hybridMultilevel"/>
    <w:tmpl w:val="47588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B390E"/>
    <w:multiLevelType w:val="hybridMultilevel"/>
    <w:tmpl w:val="2D72E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15"/>
  </w:num>
  <w:num w:numId="2" w16cid:durableId="257909389">
    <w:abstractNumId w:val="11"/>
  </w:num>
  <w:num w:numId="3" w16cid:durableId="41371771">
    <w:abstractNumId w:val="8"/>
  </w:num>
  <w:num w:numId="4" w16cid:durableId="1602834753">
    <w:abstractNumId w:val="18"/>
  </w:num>
  <w:num w:numId="5" w16cid:durableId="494952803">
    <w:abstractNumId w:val="10"/>
  </w:num>
  <w:num w:numId="6" w16cid:durableId="1600018470">
    <w:abstractNumId w:val="19"/>
  </w:num>
  <w:num w:numId="7" w16cid:durableId="1651060106">
    <w:abstractNumId w:val="2"/>
  </w:num>
  <w:num w:numId="8" w16cid:durableId="1067269674">
    <w:abstractNumId w:val="4"/>
  </w:num>
  <w:num w:numId="9" w16cid:durableId="246311070">
    <w:abstractNumId w:val="22"/>
  </w:num>
  <w:num w:numId="10" w16cid:durableId="1044595188">
    <w:abstractNumId w:val="16"/>
  </w:num>
  <w:num w:numId="11" w16cid:durableId="1464074606">
    <w:abstractNumId w:val="1"/>
  </w:num>
  <w:num w:numId="12" w16cid:durableId="971642838">
    <w:abstractNumId w:val="14"/>
  </w:num>
  <w:num w:numId="13" w16cid:durableId="691691560">
    <w:abstractNumId w:val="6"/>
  </w:num>
  <w:num w:numId="14" w16cid:durableId="585918367">
    <w:abstractNumId w:val="0"/>
  </w:num>
  <w:num w:numId="15" w16cid:durableId="383796124">
    <w:abstractNumId w:val="12"/>
  </w:num>
  <w:num w:numId="16" w16cid:durableId="1771388438">
    <w:abstractNumId w:val="7"/>
  </w:num>
  <w:num w:numId="17" w16cid:durableId="214702763">
    <w:abstractNumId w:val="5"/>
  </w:num>
  <w:num w:numId="18" w16cid:durableId="286350398">
    <w:abstractNumId w:val="13"/>
  </w:num>
  <w:num w:numId="19" w16cid:durableId="456721985">
    <w:abstractNumId w:val="21"/>
  </w:num>
  <w:num w:numId="20" w16cid:durableId="479619228">
    <w:abstractNumId w:val="3"/>
  </w:num>
  <w:num w:numId="21" w16cid:durableId="1663508406">
    <w:abstractNumId w:val="20"/>
  </w:num>
  <w:num w:numId="22" w16cid:durableId="1152406822">
    <w:abstractNumId w:val="17"/>
  </w:num>
  <w:num w:numId="23" w16cid:durableId="1242258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2D17C0"/>
    <w:rsid w:val="002E168E"/>
    <w:rsid w:val="00365897"/>
    <w:rsid w:val="003723AB"/>
    <w:rsid w:val="00397CEA"/>
    <w:rsid w:val="004D49FE"/>
    <w:rsid w:val="004E3C72"/>
    <w:rsid w:val="00553BD4"/>
    <w:rsid w:val="0057587E"/>
    <w:rsid w:val="005A6C08"/>
    <w:rsid w:val="006721C3"/>
    <w:rsid w:val="006E77A1"/>
    <w:rsid w:val="00727B47"/>
    <w:rsid w:val="00755F24"/>
    <w:rsid w:val="008323FD"/>
    <w:rsid w:val="008540C2"/>
    <w:rsid w:val="008D7D78"/>
    <w:rsid w:val="00997732"/>
    <w:rsid w:val="009F7209"/>
    <w:rsid w:val="00AD2E45"/>
    <w:rsid w:val="00B15CFE"/>
    <w:rsid w:val="00B276BA"/>
    <w:rsid w:val="00B3451A"/>
    <w:rsid w:val="00B4544B"/>
    <w:rsid w:val="00C56F55"/>
    <w:rsid w:val="00CB74F4"/>
    <w:rsid w:val="00D25449"/>
    <w:rsid w:val="00DC0C50"/>
    <w:rsid w:val="00DD048D"/>
    <w:rsid w:val="00DF064A"/>
    <w:rsid w:val="00E74A6A"/>
    <w:rsid w:val="00E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2022-09-14T11:47:00Z</dcterms:created>
  <dcterms:modified xsi:type="dcterms:W3CDTF">2022-09-14T11:47:00Z</dcterms:modified>
</cp:coreProperties>
</file>